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48C62B" w14:textId="77777777" w:rsidR="00DD6E6D" w:rsidRDefault="00DD6E6D" w:rsidP="00521342">
      <w:pPr>
        <w:spacing w:line="360" w:lineRule="auto"/>
        <w:jc w:val="center"/>
        <w:rPr>
          <w:rFonts w:ascii="宋体" w:eastAsia="宋体" w:hAnsi="宋体" w:cs="宋体"/>
          <w:b/>
          <w:sz w:val="48"/>
          <w:szCs w:val="44"/>
        </w:rPr>
      </w:pPr>
      <w:r>
        <w:rPr>
          <w:rFonts w:ascii="宋体" w:eastAsia="宋体" w:hAnsi="宋体" w:cs="宋体" w:hint="eastAsia"/>
          <w:b/>
          <w:sz w:val="48"/>
          <w:szCs w:val="44"/>
        </w:rPr>
        <w:t>关于举办江西省高校</w:t>
      </w:r>
    </w:p>
    <w:p w14:paraId="6446C48A" w14:textId="5591A69C" w:rsidR="00DD6E6D" w:rsidRPr="00521342" w:rsidRDefault="00DD6E6D" w:rsidP="00521342">
      <w:pPr>
        <w:spacing w:line="360" w:lineRule="auto"/>
        <w:ind w:firstLineChars="300" w:firstLine="1446"/>
        <w:rPr>
          <w:rFonts w:ascii="宋体" w:eastAsia="宋体" w:hAnsi="宋体" w:cs="宋体"/>
        </w:rPr>
      </w:pPr>
      <w:r>
        <w:rPr>
          <w:rFonts w:ascii="宋体" w:eastAsia="宋体" w:hAnsi="宋体" w:cs="宋体" w:hint="eastAsia"/>
          <w:b/>
          <w:sz w:val="48"/>
          <w:szCs w:val="44"/>
        </w:rPr>
        <w:t>第一届移动教学大赛方案</w:t>
      </w:r>
    </w:p>
    <w:p w14:paraId="09EECD5C" w14:textId="2D6ABA17" w:rsidR="00DD6E6D" w:rsidRDefault="00DD6E6D" w:rsidP="00521342">
      <w:pPr>
        <w:spacing w:line="360" w:lineRule="auto"/>
        <w:ind w:firstLineChars="100" w:firstLine="240"/>
        <w:rPr>
          <w:rFonts w:ascii="宋体" w:eastAsia="宋体" w:hAnsi="宋体" w:cs="宋体"/>
          <w:sz w:val="24"/>
          <w:szCs w:val="24"/>
        </w:rPr>
      </w:pPr>
      <w:r>
        <w:rPr>
          <w:rFonts w:ascii="宋体" w:eastAsia="宋体" w:hAnsi="宋体" w:cs="宋体" w:hint="eastAsia"/>
          <w:sz w:val="24"/>
          <w:szCs w:val="24"/>
        </w:rPr>
        <w:t xml:space="preserve"> “互联网+教学”的课堂教学改革已经成为时代不可逆转的趋势，为贯彻落</w:t>
      </w:r>
      <w:proofErr w:type="gramStart"/>
      <w:r>
        <w:rPr>
          <w:rFonts w:ascii="宋体" w:eastAsia="宋体" w:hAnsi="宋体" w:cs="宋体" w:hint="eastAsia"/>
          <w:sz w:val="24"/>
          <w:szCs w:val="24"/>
        </w:rPr>
        <w:t>实习近</w:t>
      </w:r>
      <w:proofErr w:type="gramEnd"/>
      <w:r>
        <w:rPr>
          <w:rFonts w:ascii="宋体" w:eastAsia="宋体" w:hAnsi="宋体" w:cs="宋体" w:hint="eastAsia"/>
          <w:sz w:val="24"/>
          <w:szCs w:val="24"/>
        </w:rPr>
        <w:t>平总书记关于推进教育信息化的重要指示精神，大力推进信息技术与高校教学的深度融合。经研究，决定以学习通在高校课堂中的教学应用为基础，于2017年10月</w:t>
      </w:r>
      <w:r w:rsidR="0054777C">
        <w:rPr>
          <w:rFonts w:ascii="宋体" w:eastAsia="宋体" w:hAnsi="宋体" w:cs="宋体" w:hint="eastAsia"/>
          <w:sz w:val="24"/>
          <w:szCs w:val="24"/>
        </w:rPr>
        <w:t>9日</w:t>
      </w:r>
      <w:r>
        <w:rPr>
          <w:rFonts w:ascii="宋体" w:eastAsia="宋体" w:hAnsi="宋体" w:cs="宋体" w:hint="eastAsia"/>
          <w:sz w:val="24"/>
          <w:szCs w:val="24"/>
        </w:rPr>
        <w:t>至</w:t>
      </w:r>
      <w:r w:rsidR="00EE31FC">
        <w:rPr>
          <w:rFonts w:ascii="宋体" w:eastAsia="宋体" w:hAnsi="宋体" w:cs="宋体" w:hint="eastAsia"/>
          <w:sz w:val="24"/>
          <w:szCs w:val="24"/>
        </w:rPr>
        <w:t>2018</w:t>
      </w:r>
      <w:r>
        <w:rPr>
          <w:rFonts w:ascii="宋体" w:eastAsia="宋体" w:hAnsi="宋体" w:cs="宋体" w:hint="eastAsia"/>
          <w:sz w:val="24"/>
          <w:szCs w:val="24"/>
        </w:rPr>
        <w:t>年</w:t>
      </w:r>
      <w:r w:rsidR="0003591E">
        <w:rPr>
          <w:rFonts w:ascii="宋体" w:eastAsia="宋体" w:hAnsi="宋体" w:cs="宋体"/>
          <w:sz w:val="24"/>
          <w:szCs w:val="24"/>
        </w:rPr>
        <w:t>1</w:t>
      </w:r>
      <w:r>
        <w:rPr>
          <w:rFonts w:ascii="宋体" w:eastAsia="宋体" w:hAnsi="宋体" w:cs="宋体" w:hint="eastAsia"/>
          <w:sz w:val="24"/>
          <w:szCs w:val="24"/>
        </w:rPr>
        <w:t>月</w:t>
      </w:r>
      <w:r w:rsidR="0003591E">
        <w:rPr>
          <w:rFonts w:ascii="宋体" w:eastAsia="宋体" w:hAnsi="宋体" w:cs="宋体" w:hint="eastAsia"/>
          <w:sz w:val="24"/>
          <w:szCs w:val="24"/>
        </w:rPr>
        <w:t>31日</w:t>
      </w:r>
      <w:r w:rsidR="00886B5B">
        <w:rPr>
          <w:rFonts w:ascii="宋体" w:eastAsia="宋体" w:hAnsi="宋体" w:cs="宋体" w:hint="eastAsia"/>
          <w:sz w:val="24"/>
          <w:szCs w:val="24"/>
        </w:rPr>
        <w:t>举办江西省高校第一届移动教学大赛。各高校</w:t>
      </w:r>
      <w:r>
        <w:rPr>
          <w:rFonts w:ascii="宋体" w:eastAsia="宋体" w:hAnsi="宋体" w:cs="宋体" w:hint="eastAsia"/>
          <w:sz w:val="24"/>
          <w:szCs w:val="24"/>
        </w:rPr>
        <w:t>按照大赛相关要求和组委会具体安排，积极动员和组织广大教师参赛。</w:t>
      </w:r>
    </w:p>
    <w:p w14:paraId="4D2EDA16" w14:textId="33B4545F" w:rsidR="009449E0" w:rsidRDefault="009449E0" w:rsidP="00521342">
      <w:pPr>
        <w:pStyle w:val="1"/>
        <w:numPr>
          <w:ilvl w:val="0"/>
          <w:numId w:val="1"/>
        </w:numPr>
        <w:spacing w:line="360" w:lineRule="auto"/>
        <w:ind w:firstLineChars="0"/>
        <w:jc w:val="left"/>
        <w:rPr>
          <w:rFonts w:ascii="宋体" w:eastAsia="宋体" w:hAnsi="宋体"/>
          <w:b/>
          <w:sz w:val="36"/>
          <w:szCs w:val="36"/>
        </w:rPr>
      </w:pPr>
      <w:r>
        <w:rPr>
          <w:rFonts w:ascii="宋体" w:eastAsia="宋体" w:hAnsi="宋体" w:hint="eastAsia"/>
          <w:b/>
          <w:sz w:val="36"/>
          <w:szCs w:val="36"/>
        </w:rPr>
        <w:t>大赛组委会</w:t>
      </w:r>
      <w:r w:rsidR="00AD65EC">
        <w:rPr>
          <w:rFonts w:ascii="宋体" w:eastAsia="宋体" w:hAnsi="宋体" w:hint="eastAsia"/>
          <w:b/>
          <w:sz w:val="36"/>
          <w:szCs w:val="36"/>
        </w:rPr>
        <w:t>、专家委员会</w:t>
      </w:r>
    </w:p>
    <w:p w14:paraId="19716A91" w14:textId="551425ED" w:rsidR="009449E0" w:rsidRDefault="009449E0" w:rsidP="00521342">
      <w:pPr>
        <w:spacing w:line="360" w:lineRule="auto"/>
        <w:ind w:firstLineChars="200" w:firstLine="480"/>
        <w:rPr>
          <w:rFonts w:ascii="宋体" w:eastAsia="宋体" w:hAnsi="宋体" w:cs="宋体"/>
          <w:sz w:val="24"/>
          <w:szCs w:val="24"/>
        </w:rPr>
      </w:pPr>
      <w:r w:rsidRPr="005E0BC0">
        <w:rPr>
          <w:rFonts w:ascii="宋体" w:eastAsia="宋体" w:hAnsi="宋体" w:cs="宋体" w:hint="eastAsia"/>
          <w:sz w:val="24"/>
          <w:szCs w:val="24"/>
        </w:rPr>
        <w:t>大赛组委会：由</w:t>
      </w:r>
      <w:r>
        <w:rPr>
          <w:rFonts w:ascii="宋体" w:eastAsia="宋体" w:hAnsi="宋体" w:cs="宋体" w:hint="eastAsia"/>
          <w:sz w:val="24"/>
          <w:szCs w:val="24"/>
        </w:rPr>
        <w:t>大</w:t>
      </w:r>
      <w:r w:rsidRPr="005E0BC0">
        <w:rPr>
          <w:rFonts w:ascii="宋体" w:eastAsia="宋体" w:hAnsi="宋体" w:cs="宋体" w:hint="eastAsia"/>
          <w:sz w:val="24"/>
          <w:szCs w:val="24"/>
        </w:rPr>
        <w:t>赛主办单位组建大赛组委会，主要职责是负责大赛的整体安排与组织管理，对大赛中的重大事项进行协调决策，对大赛各项组织和赛务工作进行监督检查</w:t>
      </w:r>
      <w:r w:rsidR="00AD65EC">
        <w:rPr>
          <w:rFonts w:ascii="宋体" w:eastAsia="宋体" w:hAnsi="宋体" w:cs="宋体" w:hint="eastAsia"/>
          <w:sz w:val="24"/>
          <w:szCs w:val="24"/>
        </w:rPr>
        <w:t>。</w:t>
      </w:r>
    </w:p>
    <w:p w14:paraId="495D1E02" w14:textId="77777777" w:rsidR="00005377" w:rsidRDefault="00005377" w:rsidP="00005377">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主办单位：江西省</w:t>
      </w:r>
      <w:r>
        <w:rPr>
          <w:rFonts w:ascii="宋体" w:eastAsia="宋体" w:hAnsi="宋体" w:cs="宋体"/>
          <w:sz w:val="24"/>
          <w:szCs w:val="24"/>
        </w:rPr>
        <w:t>高校教育信息化</w:t>
      </w:r>
      <w:r>
        <w:rPr>
          <w:rFonts w:ascii="宋体" w:eastAsia="宋体" w:hAnsi="宋体" w:cs="宋体" w:hint="eastAsia"/>
          <w:sz w:val="24"/>
          <w:szCs w:val="24"/>
        </w:rPr>
        <w:t>学会</w:t>
      </w:r>
    </w:p>
    <w:p w14:paraId="14550E11" w14:textId="77777777" w:rsidR="00005377" w:rsidRDefault="00005377" w:rsidP="00005377">
      <w:pPr>
        <w:spacing w:line="360" w:lineRule="auto"/>
        <w:ind w:firstLineChars="700" w:firstLine="1680"/>
        <w:rPr>
          <w:rFonts w:ascii="宋体" w:eastAsia="宋体" w:hAnsi="宋体" w:cs="宋体"/>
          <w:sz w:val="24"/>
          <w:szCs w:val="24"/>
        </w:rPr>
      </w:pPr>
      <w:r>
        <w:rPr>
          <w:rFonts w:ascii="宋体" w:eastAsia="宋体" w:hAnsi="宋体" w:cs="宋体" w:hint="eastAsia"/>
          <w:sz w:val="24"/>
          <w:szCs w:val="24"/>
        </w:rPr>
        <w:t>江西省高等教育学会现代教育技术专业委员会</w:t>
      </w:r>
    </w:p>
    <w:p w14:paraId="7168B44B" w14:textId="1721067E" w:rsidR="00005377" w:rsidRDefault="00005377" w:rsidP="00005377">
      <w:pPr>
        <w:spacing w:line="360" w:lineRule="auto"/>
        <w:ind w:firstLineChars="700" w:firstLine="1680"/>
        <w:rPr>
          <w:rFonts w:ascii="宋体" w:eastAsia="宋体" w:hAnsi="宋体" w:cs="宋体"/>
          <w:sz w:val="24"/>
          <w:szCs w:val="24"/>
        </w:rPr>
      </w:pPr>
      <w:r>
        <w:rPr>
          <w:rFonts w:ascii="宋体" w:eastAsia="宋体" w:hAnsi="宋体" w:cs="宋体" w:hint="eastAsia"/>
          <w:sz w:val="24"/>
          <w:szCs w:val="24"/>
        </w:rPr>
        <w:t>北京超星尔雅教育科技有限公司</w:t>
      </w:r>
    </w:p>
    <w:p w14:paraId="2D3A5ADB" w14:textId="31F92F78" w:rsidR="0032382C" w:rsidRDefault="0032382C" w:rsidP="0032382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大赛组委会主任：</w:t>
      </w:r>
      <w:r w:rsidR="00DC31AC">
        <w:rPr>
          <w:rFonts w:ascii="宋体" w:eastAsia="宋体" w:hAnsi="宋体" w:cs="宋体" w:hint="eastAsia"/>
          <w:sz w:val="24"/>
          <w:szCs w:val="24"/>
        </w:rPr>
        <w:t>陆旭</w:t>
      </w:r>
    </w:p>
    <w:p w14:paraId="3ACC077D" w14:textId="4452A170" w:rsidR="00727AA4" w:rsidRDefault="0032382C" w:rsidP="0032382C">
      <w:pPr>
        <w:spacing w:line="360" w:lineRule="auto"/>
        <w:ind w:firstLineChars="200" w:firstLine="480"/>
        <w:rPr>
          <w:rFonts w:ascii="宋体" w:eastAsia="宋体" w:hAnsi="宋体" w:cs="宋体" w:hint="eastAsia"/>
          <w:sz w:val="24"/>
          <w:szCs w:val="24"/>
        </w:rPr>
      </w:pPr>
      <w:r>
        <w:rPr>
          <w:rFonts w:ascii="宋体" w:eastAsia="宋体" w:hAnsi="宋体" w:cs="宋体" w:hint="eastAsia"/>
          <w:sz w:val="24"/>
          <w:szCs w:val="24"/>
        </w:rPr>
        <w:t>大赛组委会成员：</w:t>
      </w:r>
      <w:r w:rsidR="00DC31AC">
        <w:rPr>
          <w:rFonts w:ascii="宋体" w:eastAsia="宋体" w:hAnsi="宋体" w:cs="宋体" w:hint="eastAsia"/>
          <w:sz w:val="24"/>
          <w:szCs w:val="24"/>
        </w:rPr>
        <w:t>刘小勤</w:t>
      </w:r>
      <w:r w:rsidR="00E075BB">
        <w:rPr>
          <w:rFonts w:ascii="宋体" w:eastAsia="宋体" w:hAnsi="宋体" w:cs="宋体" w:hint="eastAsia"/>
          <w:sz w:val="24"/>
          <w:szCs w:val="24"/>
        </w:rPr>
        <w:t>、黄卫春、姜辉、</w:t>
      </w:r>
      <w:r w:rsidR="009F658A">
        <w:rPr>
          <w:rFonts w:ascii="宋体" w:eastAsia="宋体" w:hAnsi="宋体" w:cs="宋体" w:hint="eastAsia"/>
          <w:sz w:val="24"/>
          <w:szCs w:val="24"/>
        </w:rPr>
        <w:t>赵国辉、</w:t>
      </w:r>
      <w:r w:rsidR="00727AA4">
        <w:rPr>
          <w:rFonts w:ascii="宋体" w:eastAsia="宋体" w:hAnsi="宋体" w:cs="宋体" w:hint="eastAsia"/>
          <w:sz w:val="24"/>
          <w:szCs w:val="24"/>
        </w:rPr>
        <w:t>康永平、罗贤海</w:t>
      </w:r>
    </w:p>
    <w:p w14:paraId="09583B41" w14:textId="40482425" w:rsidR="0032382C" w:rsidRPr="00005377" w:rsidRDefault="00BE3AC6" w:rsidP="0032382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苏长兴、</w:t>
      </w:r>
      <w:r w:rsidR="00E075BB">
        <w:rPr>
          <w:rFonts w:ascii="宋体" w:eastAsia="宋体" w:hAnsi="宋体" w:cs="宋体" w:hint="eastAsia"/>
          <w:sz w:val="24"/>
          <w:szCs w:val="24"/>
        </w:rPr>
        <w:t>聂望、</w:t>
      </w:r>
      <w:r>
        <w:rPr>
          <w:rFonts w:ascii="宋体" w:eastAsia="宋体" w:hAnsi="宋体" w:cs="宋体" w:hint="eastAsia"/>
          <w:sz w:val="24"/>
          <w:szCs w:val="24"/>
        </w:rPr>
        <w:t>滕荣华、文旭、</w:t>
      </w:r>
      <w:r w:rsidR="00E075BB">
        <w:rPr>
          <w:rFonts w:ascii="宋体" w:eastAsia="宋体" w:hAnsi="宋体" w:cs="宋体" w:hint="eastAsia"/>
          <w:sz w:val="24"/>
          <w:szCs w:val="24"/>
        </w:rPr>
        <w:t>江传明、曾福平</w:t>
      </w:r>
      <w:bookmarkStart w:id="0" w:name="_GoBack"/>
      <w:bookmarkEnd w:id="0"/>
    </w:p>
    <w:p w14:paraId="24278407" w14:textId="7F94A042" w:rsidR="00AD65EC" w:rsidRPr="00727AE6" w:rsidRDefault="00AD65EC" w:rsidP="00521342">
      <w:pPr>
        <w:pStyle w:val="ac"/>
        <w:shd w:val="clear" w:color="auto" w:fill="FFFFFF"/>
        <w:spacing w:before="0" w:beforeAutospacing="0" w:after="0" w:afterAutospacing="0" w:line="360" w:lineRule="auto"/>
        <w:ind w:firstLineChars="200" w:firstLine="480"/>
        <w:rPr>
          <w:rFonts w:ascii="simsun" w:hAnsi="simsun" w:hint="eastAsia"/>
          <w:color w:val="000000" w:themeColor="text1"/>
          <w:sz w:val="21"/>
          <w:szCs w:val="21"/>
        </w:rPr>
      </w:pPr>
      <w:r>
        <w:rPr>
          <w:rFonts w:hint="eastAsia"/>
        </w:rPr>
        <w:t>专家委员会：</w:t>
      </w:r>
      <w:r w:rsidR="00727AE6" w:rsidRPr="00727AE6">
        <w:rPr>
          <w:rFonts w:ascii="simsun" w:hAnsi="simsun"/>
          <w:color w:val="000000" w:themeColor="text1"/>
        </w:rPr>
        <w:t>负责</w:t>
      </w:r>
      <w:r w:rsidR="003A00EB">
        <w:rPr>
          <w:rFonts w:ascii="simsun" w:hAnsi="simsun" w:hint="eastAsia"/>
          <w:color w:val="000000" w:themeColor="text1"/>
        </w:rPr>
        <w:t>大</w:t>
      </w:r>
      <w:r w:rsidR="00727AE6" w:rsidRPr="00727AE6">
        <w:rPr>
          <w:rFonts w:ascii="simsun" w:hAnsi="simsun"/>
          <w:color w:val="000000" w:themeColor="text1"/>
        </w:rPr>
        <w:t>赛各阶段的评判工作</w:t>
      </w:r>
      <w:r w:rsidR="00727AE6" w:rsidRPr="00727AE6">
        <w:rPr>
          <w:rFonts w:ascii="simsun" w:hAnsi="simsun" w:hint="eastAsia"/>
          <w:color w:val="000000" w:themeColor="text1"/>
        </w:rPr>
        <w:t>，</w:t>
      </w:r>
      <w:r w:rsidR="00727AE6" w:rsidRPr="00727AE6">
        <w:rPr>
          <w:rFonts w:ascii="simsun" w:hAnsi="simsun"/>
          <w:color w:val="000000" w:themeColor="text1"/>
        </w:rPr>
        <w:t>对</w:t>
      </w:r>
      <w:r w:rsidR="003A00EB">
        <w:rPr>
          <w:rFonts w:ascii="simsun" w:hAnsi="simsun" w:hint="eastAsia"/>
          <w:color w:val="000000" w:themeColor="text1"/>
        </w:rPr>
        <w:t>大</w:t>
      </w:r>
      <w:r w:rsidR="00727AE6" w:rsidRPr="00727AE6">
        <w:rPr>
          <w:rFonts w:ascii="simsun" w:hAnsi="simsun"/>
          <w:color w:val="000000" w:themeColor="text1"/>
        </w:rPr>
        <w:t>赛结果进行复核，并对</w:t>
      </w:r>
      <w:r w:rsidR="003A00EB">
        <w:rPr>
          <w:rFonts w:ascii="simsun" w:hAnsi="simsun" w:hint="eastAsia"/>
          <w:color w:val="000000" w:themeColor="text1"/>
        </w:rPr>
        <w:t>大</w:t>
      </w:r>
      <w:r w:rsidR="00727AE6" w:rsidRPr="00727AE6">
        <w:rPr>
          <w:rFonts w:ascii="simsun" w:hAnsi="simsun"/>
          <w:color w:val="000000" w:themeColor="text1"/>
        </w:rPr>
        <w:t>赛过程中出现的争议进行仲裁。依据参赛选手</w:t>
      </w:r>
      <w:r w:rsidR="003A00EB">
        <w:rPr>
          <w:rFonts w:ascii="simsun" w:hAnsi="simsun" w:hint="eastAsia"/>
          <w:color w:val="000000" w:themeColor="text1"/>
        </w:rPr>
        <w:t>大</w:t>
      </w:r>
      <w:r w:rsidR="00727AE6" w:rsidRPr="00727AE6">
        <w:rPr>
          <w:rFonts w:ascii="simsun" w:hAnsi="simsun"/>
          <w:color w:val="000000" w:themeColor="text1"/>
        </w:rPr>
        <w:t>赛的综合成绩，确定本次</w:t>
      </w:r>
      <w:r w:rsidR="003A00EB">
        <w:rPr>
          <w:rFonts w:ascii="simsun" w:hAnsi="simsun" w:hint="eastAsia"/>
          <w:color w:val="000000" w:themeColor="text1"/>
        </w:rPr>
        <w:t>大</w:t>
      </w:r>
      <w:r w:rsidR="00727AE6" w:rsidRPr="00727AE6">
        <w:rPr>
          <w:rFonts w:ascii="simsun" w:hAnsi="simsun"/>
          <w:color w:val="000000" w:themeColor="text1"/>
        </w:rPr>
        <w:t>赛选手的排名。</w:t>
      </w:r>
    </w:p>
    <w:p w14:paraId="20116B9A" w14:textId="0D1AFD65" w:rsidR="009449E0" w:rsidRPr="00D01389" w:rsidRDefault="00605636" w:rsidP="00564860">
      <w:pPr>
        <w:ind w:firstLineChars="200" w:firstLine="480"/>
        <w:rPr>
          <w:rFonts w:ascii="宋体" w:eastAsia="宋体" w:hAnsi="宋体"/>
          <w:sz w:val="24"/>
          <w:szCs w:val="24"/>
        </w:rPr>
      </w:pPr>
      <w:r>
        <w:rPr>
          <w:rFonts w:ascii="宋体" w:eastAsia="宋体" w:hAnsi="宋体" w:cs="宋体" w:hint="eastAsia"/>
          <w:sz w:val="24"/>
          <w:szCs w:val="24"/>
        </w:rPr>
        <w:t>专家委员</w:t>
      </w:r>
      <w:r w:rsidR="009449E0">
        <w:rPr>
          <w:rFonts w:ascii="宋体" w:eastAsia="宋体" w:hAnsi="宋体" w:cs="宋体" w:hint="eastAsia"/>
          <w:sz w:val="24"/>
          <w:szCs w:val="24"/>
        </w:rPr>
        <w:t>会</w:t>
      </w:r>
      <w:r w:rsidR="00564860">
        <w:rPr>
          <w:rFonts w:ascii="宋体" w:eastAsia="宋体" w:hAnsi="宋体" w:cs="宋体" w:hint="eastAsia"/>
          <w:sz w:val="24"/>
          <w:szCs w:val="24"/>
        </w:rPr>
        <w:t>成员</w:t>
      </w:r>
      <w:r w:rsidR="009449E0">
        <w:rPr>
          <w:rFonts w:ascii="宋体" w:eastAsia="宋体" w:hAnsi="宋体" w:cs="宋体" w:hint="eastAsia"/>
          <w:sz w:val="24"/>
          <w:szCs w:val="24"/>
        </w:rPr>
        <w:t>：</w:t>
      </w:r>
      <w:r w:rsidR="00D01389">
        <w:rPr>
          <w:rFonts w:hint="eastAsia"/>
          <w:sz w:val="28"/>
          <w:szCs w:val="28"/>
        </w:rPr>
        <w:t xml:space="preserve"> </w:t>
      </w:r>
      <w:r w:rsidR="00D01389" w:rsidRPr="00D01389">
        <w:rPr>
          <w:rFonts w:ascii="宋体" w:eastAsia="宋体" w:hAnsi="宋体"/>
          <w:sz w:val="24"/>
          <w:szCs w:val="24"/>
        </w:rPr>
        <w:t>邓辉</w:t>
      </w:r>
      <w:r w:rsidR="00D01389" w:rsidRPr="00D01389">
        <w:rPr>
          <w:rFonts w:ascii="宋体" w:eastAsia="宋体" w:hAnsi="宋体" w:hint="eastAsia"/>
          <w:sz w:val="24"/>
          <w:szCs w:val="24"/>
        </w:rPr>
        <w:t>、</w:t>
      </w:r>
      <w:r w:rsidR="00D01389" w:rsidRPr="00D01389">
        <w:rPr>
          <w:rFonts w:ascii="宋体" w:eastAsia="宋体" w:hAnsi="宋体"/>
          <w:sz w:val="24"/>
          <w:szCs w:val="24"/>
        </w:rPr>
        <w:t>张艳国</w:t>
      </w:r>
      <w:r w:rsidR="00D01389" w:rsidRPr="00D01389">
        <w:rPr>
          <w:rFonts w:ascii="宋体" w:eastAsia="宋体" w:hAnsi="宋体" w:hint="eastAsia"/>
          <w:sz w:val="24"/>
          <w:szCs w:val="24"/>
        </w:rPr>
        <w:t>、</w:t>
      </w:r>
      <w:r w:rsidR="00D01389" w:rsidRPr="00D01389">
        <w:rPr>
          <w:rFonts w:ascii="宋体" w:eastAsia="宋体" w:hAnsi="宋体"/>
          <w:sz w:val="24"/>
          <w:szCs w:val="24"/>
        </w:rPr>
        <w:t>杨晓光</w:t>
      </w:r>
      <w:r w:rsidR="00D01389" w:rsidRPr="00D01389">
        <w:rPr>
          <w:rFonts w:ascii="宋体" w:eastAsia="宋体" w:hAnsi="宋体" w:hint="eastAsia"/>
          <w:sz w:val="24"/>
          <w:szCs w:val="24"/>
        </w:rPr>
        <w:t>、郭福生、</w:t>
      </w:r>
      <w:r w:rsidR="00D01389" w:rsidRPr="00D01389">
        <w:rPr>
          <w:rFonts w:ascii="宋体" w:eastAsia="宋体" w:hAnsi="宋体"/>
          <w:sz w:val="24"/>
          <w:szCs w:val="24"/>
        </w:rPr>
        <w:t>胡业华</w:t>
      </w:r>
      <w:r w:rsidR="00D01389" w:rsidRPr="00D01389">
        <w:rPr>
          <w:rFonts w:ascii="宋体" w:eastAsia="宋体" w:hAnsi="宋体" w:hint="eastAsia"/>
          <w:sz w:val="24"/>
          <w:szCs w:val="24"/>
        </w:rPr>
        <w:t>、桂国庆、</w:t>
      </w:r>
      <w:r w:rsidR="00D01389" w:rsidRPr="00D01389">
        <w:rPr>
          <w:rFonts w:ascii="宋体" w:eastAsia="宋体" w:hAnsi="宋体"/>
          <w:sz w:val="24"/>
          <w:szCs w:val="24"/>
        </w:rPr>
        <w:t>钟</w:t>
      </w:r>
      <w:r w:rsidR="00D01389" w:rsidRPr="00D01389">
        <w:rPr>
          <w:rFonts w:ascii="宋体" w:eastAsia="宋体" w:hAnsi="宋体" w:hint="eastAsia"/>
          <w:sz w:val="24"/>
          <w:szCs w:val="24"/>
        </w:rPr>
        <w:t>志</w:t>
      </w:r>
      <w:r w:rsidR="00D01389" w:rsidRPr="00D01389">
        <w:rPr>
          <w:rFonts w:ascii="宋体" w:eastAsia="宋体" w:hAnsi="宋体"/>
          <w:sz w:val="24"/>
          <w:szCs w:val="24"/>
        </w:rPr>
        <w:t>贤</w:t>
      </w:r>
      <w:r w:rsidR="00D01389" w:rsidRPr="00D01389">
        <w:rPr>
          <w:rFonts w:ascii="宋体" w:eastAsia="宋体" w:hAnsi="宋体" w:hint="eastAsia"/>
          <w:sz w:val="24"/>
          <w:szCs w:val="24"/>
        </w:rPr>
        <w:t>、胡剑锋、邱家明、</w:t>
      </w:r>
      <w:r w:rsidR="00D01389" w:rsidRPr="00D01389">
        <w:rPr>
          <w:rFonts w:ascii="宋体" w:eastAsia="宋体" w:hAnsi="宋体"/>
          <w:sz w:val="24"/>
          <w:szCs w:val="24"/>
        </w:rPr>
        <w:t>胡小萍</w:t>
      </w:r>
      <w:r w:rsidR="00D01389" w:rsidRPr="00D01389">
        <w:rPr>
          <w:rFonts w:ascii="宋体" w:eastAsia="宋体" w:hAnsi="宋体" w:hint="eastAsia"/>
          <w:sz w:val="24"/>
          <w:szCs w:val="24"/>
        </w:rPr>
        <w:t>、郑大贵</w:t>
      </w:r>
      <w:r w:rsidR="0032382C">
        <w:rPr>
          <w:rFonts w:ascii="宋体" w:eastAsia="宋体" w:hAnsi="宋体" w:hint="eastAsia"/>
          <w:sz w:val="24"/>
          <w:szCs w:val="24"/>
        </w:rPr>
        <w:t>、</w:t>
      </w:r>
      <w:r w:rsidR="00971233">
        <w:rPr>
          <w:rFonts w:ascii="宋体" w:eastAsia="宋体" w:hAnsi="宋体" w:hint="eastAsia"/>
          <w:sz w:val="24"/>
          <w:szCs w:val="24"/>
        </w:rPr>
        <w:t>谭</w:t>
      </w:r>
      <w:r w:rsidR="0032382C">
        <w:rPr>
          <w:rFonts w:ascii="宋体" w:eastAsia="宋体" w:hAnsi="宋体" w:hint="eastAsia"/>
          <w:sz w:val="24"/>
          <w:szCs w:val="24"/>
        </w:rPr>
        <w:t>光兴</w:t>
      </w:r>
      <w:r w:rsidR="00D01389" w:rsidRPr="00D01389">
        <w:rPr>
          <w:rFonts w:ascii="宋体" w:eastAsia="宋体" w:hAnsi="宋体" w:hint="eastAsia"/>
          <w:sz w:val="24"/>
          <w:szCs w:val="24"/>
        </w:rPr>
        <w:t>、</w:t>
      </w:r>
      <w:r w:rsidR="00FC5BA9">
        <w:rPr>
          <w:rFonts w:ascii="宋体" w:eastAsia="宋体" w:hAnsi="宋体" w:hint="eastAsia"/>
          <w:sz w:val="24"/>
          <w:szCs w:val="24"/>
        </w:rPr>
        <w:t>彭迪云、</w:t>
      </w:r>
      <w:r w:rsidR="00D01389" w:rsidRPr="00D01389">
        <w:rPr>
          <w:rFonts w:ascii="宋体" w:eastAsia="宋体" w:hAnsi="宋体" w:hint="eastAsia"/>
          <w:sz w:val="24"/>
          <w:szCs w:val="24"/>
        </w:rPr>
        <w:t>刘小强</w:t>
      </w:r>
      <w:r w:rsidR="00D01389" w:rsidRPr="00D01389">
        <w:rPr>
          <w:rFonts w:ascii="宋体" w:eastAsia="宋体" w:hAnsi="宋体"/>
          <w:sz w:val="24"/>
          <w:szCs w:val="24"/>
        </w:rPr>
        <w:t xml:space="preserve"> </w:t>
      </w:r>
      <w:r w:rsidR="00D01389" w:rsidRPr="00D01389">
        <w:rPr>
          <w:rFonts w:ascii="宋体" w:eastAsia="宋体" w:hAnsi="宋体" w:hint="eastAsia"/>
          <w:sz w:val="24"/>
          <w:szCs w:val="24"/>
        </w:rPr>
        <w:t>、</w:t>
      </w:r>
      <w:r w:rsidR="00D01389" w:rsidRPr="00D01389">
        <w:rPr>
          <w:rFonts w:ascii="宋体" w:eastAsia="宋体" w:hAnsi="宋体"/>
          <w:sz w:val="24"/>
          <w:szCs w:val="24"/>
        </w:rPr>
        <w:t>李坚利</w:t>
      </w:r>
      <w:r w:rsidR="00D01389" w:rsidRPr="00D01389">
        <w:rPr>
          <w:rFonts w:ascii="宋体" w:eastAsia="宋体" w:hAnsi="宋体" w:hint="eastAsia"/>
          <w:sz w:val="24"/>
          <w:szCs w:val="24"/>
        </w:rPr>
        <w:t>、</w:t>
      </w:r>
      <w:r w:rsidR="007621F4">
        <w:rPr>
          <w:rFonts w:ascii="宋体" w:eastAsia="宋体" w:hAnsi="宋体" w:hint="eastAsia"/>
          <w:sz w:val="24"/>
          <w:szCs w:val="24"/>
        </w:rPr>
        <w:t>黄明忠、</w:t>
      </w:r>
      <w:r w:rsidR="00D01389" w:rsidRPr="00D01389">
        <w:rPr>
          <w:rFonts w:ascii="宋体" w:eastAsia="宋体" w:hAnsi="宋体" w:hint="eastAsia"/>
          <w:sz w:val="24"/>
          <w:szCs w:val="24"/>
        </w:rPr>
        <w:t>马明亮、杨云山、</w:t>
      </w:r>
      <w:r w:rsidR="00D01389" w:rsidRPr="00D01389">
        <w:rPr>
          <w:rFonts w:ascii="宋体" w:eastAsia="宋体" w:hAnsi="宋体"/>
          <w:sz w:val="24"/>
          <w:szCs w:val="24"/>
        </w:rPr>
        <w:t>何后军</w:t>
      </w:r>
      <w:r w:rsidR="00D01389" w:rsidRPr="00D01389">
        <w:rPr>
          <w:rFonts w:ascii="宋体" w:eastAsia="宋体" w:hAnsi="宋体" w:hint="eastAsia"/>
          <w:sz w:val="24"/>
          <w:szCs w:val="24"/>
        </w:rPr>
        <w:t>、</w:t>
      </w:r>
      <w:r w:rsidR="00D01389" w:rsidRPr="00D01389">
        <w:rPr>
          <w:rFonts w:ascii="宋体" w:eastAsia="宋体" w:hAnsi="宋体"/>
          <w:sz w:val="24"/>
          <w:szCs w:val="24"/>
        </w:rPr>
        <w:t>李建</w:t>
      </w:r>
      <w:r w:rsidR="007621F4">
        <w:rPr>
          <w:rFonts w:ascii="宋体" w:eastAsia="宋体" w:hAnsi="宋体" w:hint="eastAsia"/>
          <w:sz w:val="24"/>
          <w:szCs w:val="24"/>
        </w:rPr>
        <w:t>萍。</w:t>
      </w:r>
    </w:p>
    <w:p w14:paraId="2948F321" w14:textId="77777777" w:rsidR="00DD6E6D" w:rsidRDefault="00DD6E6D" w:rsidP="00521342">
      <w:pPr>
        <w:pStyle w:val="1"/>
        <w:numPr>
          <w:ilvl w:val="0"/>
          <w:numId w:val="1"/>
        </w:numPr>
        <w:spacing w:line="360" w:lineRule="auto"/>
        <w:ind w:firstLineChars="0"/>
        <w:jc w:val="left"/>
        <w:rPr>
          <w:rFonts w:ascii="宋体" w:eastAsia="宋体" w:hAnsi="宋体"/>
          <w:b/>
          <w:sz w:val="36"/>
          <w:szCs w:val="36"/>
        </w:rPr>
      </w:pPr>
      <w:r>
        <w:rPr>
          <w:rFonts w:ascii="宋体" w:eastAsia="宋体" w:hAnsi="宋体" w:hint="eastAsia"/>
          <w:b/>
          <w:sz w:val="36"/>
          <w:szCs w:val="36"/>
        </w:rPr>
        <w:t>大赛目的</w:t>
      </w:r>
    </w:p>
    <w:p w14:paraId="6EA3EF02" w14:textId="4BF49224" w:rsidR="00DD6E6D" w:rsidRDefault="00DD6E6D" w:rsidP="00521342">
      <w:pPr>
        <w:numPr>
          <w:ilvl w:val="0"/>
          <w:numId w:val="2"/>
        </w:numPr>
        <w:spacing w:line="360" w:lineRule="auto"/>
        <w:ind w:firstLineChars="200" w:firstLine="482"/>
        <w:rPr>
          <w:rFonts w:ascii="宋体" w:eastAsia="宋体" w:hAnsi="宋体" w:cs="宋体"/>
          <w:sz w:val="24"/>
          <w:szCs w:val="24"/>
        </w:rPr>
      </w:pPr>
      <w:r>
        <w:rPr>
          <w:rFonts w:ascii="宋体" w:eastAsia="宋体" w:hAnsi="宋体" w:cs="宋体" w:hint="eastAsia"/>
          <w:b/>
          <w:sz w:val="24"/>
          <w:szCs w:val="24"/>
        </w:rPr>
        <w:t>高校：</w:t>
      </w:r>
      <w:r>
        <w:rPr>
          <w:rFonts w:ascii="宋体" w:eastAsia="宋体" w:hAnsi="宋体" w:cs="宋体" w:hint="eastAsia"/>
          <w:sz w:val="24"/>
          <w:szCs w:val="24"/>
        </w:rPr>
        <w:t>引导各高校高度重视并主动适应信息技术的发展，以移动教学大赛为抓手，不断深化信息化教学研究与改革，完善信息化教学及管理体系，充分发挥信息技术在保障和提高办学培养质量方面的积极作用。为信息化手段进一步为教学服务提供更多的案例和模式。</w:t>
      </w:r>
    </w:p>
    <w:p w14:paraId="22151E82" w14:textId="77777777" w:rsidR="00DD6E6D" w:rsidRDefault="00DD6E6D" w:rsidP="00521342">
      <w:pPr>
        <w:numPr>
          <w:ilvl w:val="0"/>
          <w:numId w:val="2"/>
        </w:numPr>
        <w:spacing w:line="360" w:lineRule="auto"/>
        <w:ind w:firstLineChars="200" w:firstLine="482"/>
        <w:rPr>
          <w:rFonts w:ascii="宋体" w:eastAsia="宋体" w:hAnsi="宋体" w:cs="宋体"/>
          <w:sz w:val="24"/>
          <w:szCs w:val="24"/>
        </w:rPr>
      </w:pPr>
      <w:r>
        <w:rPr>
          <w:rFonts w:ascii="宋体" w:eastAsia="宋体" w:hAnsi="宋体" w:cs="宋体" w:hint="eastAsia"/>
          <w:b/>
          <w:sz w:val="24"/>
          <w:szCs w:val="24"/>
        </w:rPr>
        <w:t>教师：</w:t>
      </w:r>
      <w:r>
        <w:rPr>
          <w:rFonts w:ascii="宋体" w:eastAsia="宋体" w:hAnsi="宋体" w:cs="宋体" w:hint="eastAsia"/>
          <w:sz w:val="24"/>
          <w:szCs w:val="24"/>
        </w:rPr>
        <w:t>引导广大高校教师积极运用手机激活课堂，应用现代信息技术手</w:t>
      </w:r>
      <w:r>
        <w:rPr>
          <w:rFonts w:ascii="宋体" w:eastAsia="宋体" w:hAnsi="宋体" w:cs="宋体" w:hint="eastAsia"/>
          <w:sz w:val="24"/>
          <w:szCs w:val="24"/>
        </w:rPr>
        <w:lastRenderedPageBreak/>
        <w:t>段，不断更新教学理念，创新教学模式，有效解决实际教学问题，增强教学效果，使教育者精心于教育，让受教者精心于学习。</w:t>
      </w:r>
    </w:p>
    <w:p w14:paraId="1F402198" w14:textId="77777777" w:rsidR="00DD6E6D" w:rsidRDefault="00DD6E6D" w:rsidP="00521342">
      <w:pPr>
        <w:numPr>
          <w:ilvl w:val="0"/>
          <w:numId w:val="2"/>
        </w:numPr>
        <w:spacing w:line="360" w:lineRule="auto"/>
        <w:ind w:firstLineChars="200" w:firstLine="482"/>
        <w:rPr>
          <w:rFonts w:ascii="宋体" w:eastAsia="宋体" w:hAnsi="宋体" w:cs="宋体"/>
          <w:sz w:val="24"/>
          <w:szCs w:val="24"/>
        </w:rPr>
      </w:pPr>
      <w:r>
        <w:rPr>
          <w:rFonts w:ascii="宋体" w:eastAsia="宋体" w:hAnsi="宋体" w:cs="宋体" w:hint="eastAsia"/>
          <w:b/>
          <w:sz w:val="24"/>
          <w:szCs w:val="24"/>
        </w:rPr>
        <w:t>学习者</w:t>
      </w:r>
      <w:r>
        <w:rPr>
          <w:rFonts w:ascii="宋体" w:eastAsia="宋体" w:hAnsi="宋体" w:cs="宋体" w:hint="eastAsia"/>
          <w:sz w:val="24"/>
          <w:szCs w:val="24"/>
        </w:rPr>
        <w:t>：在线教育面向的除了面向高校学生，还面向全社会的学习者，学习者所处的环境，时间、地点等纷繁复杂等情况，移动教学方式，更加方面学习者利用碎片化的时间进行学习，并对日常的工作生活中遇到的问题、知识难点及时联系沟通相关任课教师，提高学习效率。</w:t>
      </w:r>
    </w:p>
    <w:p w14:paraId="7A5578D1" w14:textId="77777777" w:rsidR="00DD6E6D" w:rsidRDefault="00DD6E6D" w:rsidP="00521342">
      <w:pPr>
        <w:spacing w:line="360" w:lineRule="auto"/>
        <w:ind w:firstLineChars="200" w:firstLine="482"/>
        <w:rPr>
          <w:rFonts w:ascii="宋体" w:eastAsia="宋体" w:hAnsi="宋体" w:cs="宋体"/>
          <w:sz w:val="24"/>
          <w:szCs w:val="24"/>
        </w:rPr>
      </w:pPr>
      <w:r>
        <w:rPr>
          <w:rFonts w:ascii="宋体" w:eastAsia="宋体" w:hAnsi="宋体" w:cs="宋体" w:hint="eastAsia"/>
          <w:b/>
          <w:sz w:val="24"/>
          <w:szCs w:val="24"/>
        </w:rPr>
        <w:t>4、课程资源建设：</w:t>
      </w:r>
      <w:r>
        <w:rPr>
          <w:rFonts w:ascii="宋体" w:eastAsia="宋体" w:hAnsi="宋体" w:cs="宋体" w:hint="eastAsia"/>
          <w:sz w:val="24"/>
          <w:szCs w:val="24"/>
        </w:rPr>
        <w:t>评选出一批优秀的移动教学课堂案例，供更多的院校和一线教师借鉴与参考，助力中国信息化教育教学改革和实践。</w:t>
      </w:r>
    </w:p>
    <w:p w14:paraId="3C08D766" w14:textId="77777777" w:rsidR="00DD6E6D" w:rsidRDefault="00DD6E6D" w:rsidP="00521342">
      <w:pPr>
        <w:spacing w:line="360" w:lineRule="auto"/>
        <w:ind w:firstLineChars="200" w:firstLine="482"/>
        <w:rPr>
          <w:rFonts w:ascii="宋体" w:eastAsia="宋体" w:hAnsi="宋体" w:cs="宋体"/>
          <w:sz w:val="24"/>
          <w:szCs w:val="24"/>
        </w:rPr>
      </w:pPr>
      <w:r>
        <w:rPr>
          <w:rFonts w:ascii="宋体" w:eastAsia="宋体" w:hAnsi="宋体" w:cs="宋体" w:hint="eastAsia"/>
          <w:b/>
          <w:sz w:val="24"/>
          <w:szCs w:val="24"/>
        </w:rPr>
        <w:t>5、教学质量：</w:t>
      </w:r>
      <w:r>
        <w:rPr>
          <w:rFonts w:ascii="宋体" w:eastAsia="宋体" w:hAnsi="宋体" w:cs="宋体" w:hint="eastAsia"/>
          <w:sz w:val="24"/>
          <w:szCs w:val="24"/>
        </w:rPr>
        <w:t>探索高校移动教学的评价标准，完善移动教学的激励机制，营造移动教学的浓厚氛围，推动信息化教学资源的建设与共享。</w:t>
      </w:r>
    </w:p>
    <w:p w14:paraId="3A3C2611" w14:textId="77777777" w:rsidR="00DD6E6D" w:rsidRDefault="00DD6E6D" w:rsidP="00521342">
      <w:pPr>
        <w:pStyle w:val="1"/>
        <w:numPr>
          <w:ilvl w:val="0"/>
          <w:numId w:val="1"/>
        </w:numPr>
        <w:spacing w:line="360" w:lineRule="auto"/>
        <w:ind w:firstLineChars="0"/>
        <w:jc w:val="left"/>
        <w:rPr>
          <w:rFonts w:ascii="宋体" w:eastAsia="宋体" w:hAnsi="宋体"/>
          <w:b/>
          <w:sz w:val="36"/>
          <w:szCs w:val="36"/>
        </w:rPr>
      </w:pPr>
      <w:r>
        <w:rPr>
          <w:rFonts w:ascii="宋体" w:eastAsia="宋体" w:hAnsi="宋体" w:hint="eastAsia"/>
          <w:b/>
          <w:sz w:val="36"/>
          <w:szCs w:val="36"/>
        </w:rPr>
        <w:t>参赛要求</w:t>
      </w:r>
    </w:p>
    <w:p w14:paraId="308D34FD" w14:textId="708E5720" w:rsidR="00DD6E6D" w:rsidRPr="001D3C49" w:rsidRDefault="00DD6E6D" w:rsidP="00521342">
      <w:pPr>
        <w:spacing w:line="360" w:lineRule="auto"/>
        <w:ind w:firstLineChars="200" w:firstLine="482"/>
        <w:rPr>
          <w:rFonts w:ascii="宋体" w:eastAsia="宋体" w:hAnsi="宋体" w:cs="宋体"/>
          <w:sz w:val="24"/>
          <w:szCs w:val="24"/>
        </w:rPr>
      </w:pPr>
      <w:r>
        <w:rPr>
          <w:rFonts w:ascii="宋体" w:eastAsia="宋体" w:hAnsi="宋体" w:cs="宋体" w:hint="eastAsia"/>
          <w:b/>
          <w:sz w:val="24"/>
          <w:szCs w:val="24"/>
        </w:rPr>
        <w:t>1、</w:t>
      </w:r>
      <w:r w:rsidR="001D3C49" w:rsidRPr="001D3C49">
        <w:rPr>
          <w:rFonts w:ascii="宋体" w:eastAsia="宋体" w:hAnsi="宋体" w:cs="宋体" w:hint="eastAsia"/>
          <w:sz w:val="24"/>
          <w:szCs w:val="24"/>
        </w:rPr>
        <w:t>参赛对象：本科、高职高专教师</w:t>
      </w:r>
      <w:r w:rsidR="00AD65EC">
        <w:rPr>
          <w:rFonts w:ascii="宋体" w:eastAsia="宋体" w:hAnsi="宋体" w:cs="宋体" w:hint="eastAsia"/>
          <w:sz w:val="24"/>
          <w:szCs w:val="24"/>
        </w:rPr>
        <w:t>。</w:t>
      </w:r>
    </w:p>
    <w:p w14:paraId="3436AD72" w14:textId="77777777" w:rsidR="00DD6E6D" w:rsidRDefault="00DD6E6D" w:rsidP="00521342">
      <w:pPr>
        <w:spacing w:line="360" w:lineRule="auto"/>
        <w:ind w:firstLineChars="200" w:firstLine="482"/>
        <w:rPr>
          <w:rFonts w:ascii="宋体" w:eastAsia="宋体" w:hAnsi="宋体" w:cs="宋体"/>
          <w:sz w:val="24"/>
          <w:szCs w:val="24"/>
        </w:rPr>
      </w:pPr>
      <w:r>
        <w:rPr>
          <w:rFonts w:ascii="宋体" w:eastAsia="宋体" w:hAnsi="宋体" w:cs="宋体" w:hint="eastAsia"/>
          <w:b/>
          <w:sz w:val="24"/>
          <w:szCs w:val="24"/>
        </w:rPr>
        <w:t>2、</w:t>
      </w:r>
      <w:r>
        <w:rPr>
          <w:rFonts w:ascii="宋体" w:eastAsia="宋体" w:hAnsi="宋体" w:cs="宋体" w:hint="eastAsia"/>
          <w:sz w:val="24"/>
          <w:szCs w:val="24"/>
        </w:rPr>
        <w:t>参赛教师本人必须为各高校承担教学任务的教师，不限所授科目、职称与教学年限。</w:t>
      </w:r>
    </w:p>
    <w:p w14:paraId="30A8B898" w14:textId="77777777" w:rsidR="00DD6E6D" w:rsidRDefault="00DD6E6D" w:rsidP="00521342">
      <w:pPr>
        <w:spacing w:line="360" w:lineRule="auto"/>
        <w:ind w:firstLineChars="200" w:firstLine="482"/>
        <w:rPr>
          <w:rFonts w:ascii="宋体" w:eastAsia="宋体" w:hAnsi="宋体" w:cs="宋体"/>
          <w:sz w:val="24"/>
          <w:szCs w:val="24"/>
        </w:rPr>
      </w:pPr>
      <w:r>
        <w:rPr>
          <w:rFonts w:ascii="宋体" w:eastAsia="宋体" w:hAnsi="宋体" w:cs="宋体" w:hint="eastAsia"/>
          <w:b/>
          <w:sz w:val="24"/>
          <w:szCs w:val="24"/>
        </w:rPr>
        <w:t>3、</w:t>
      </w:r>
      <w:r>
        <w:rPr>
          <w:rFonts w:ascii="宋体" w:eastAsia="宋体" w:hAnsi="宋体" w:cs="宋体" w:hint="eastAsia"/>
          <w:sz w:val="24"/>
          <w:szCs w:val="24"/>
        </w:rPr>
        <w:t>允许以个人（在职教师）或教学团队（同一院校在职教师）的名义参赛，以教学团队名义参赛的，成员不超过3人，主讲人为第一完成人。</w:t>
      </w:r>
    </w:p>
    <w:p w14:paraId="53BE7250" w14:textId="77777777" w:rsidR="00DD6E6D" w:rsidRDefault="00DD6E6D" w:rsidP="00521342">
      <w:pPr>
        <w:snapToGrid w:val="0"/>
        <w:spacing w:line="360" w:lineRule="auto"/>
        <w:ind w:firstLineChars="200" w:firstLine="482"/>
        <w:rPr>
          <w:rFonts w:ascii="宋体" w:eastAsia="宋体" w:hAnsi="宋体" w:cs="宋体"/>
          <w:sz w:val="24"/>
          <w:szCs w:val="24"/>
        </w:rPr>
      </w:pPr>
      <w:r>
        <w:rPr>
          <w:rFonts w:ascii="宋体" w:eastAsia="宋体" w:hAnsi="宋体" w:cs="宋体" w:hint="eastAsia"/>
          <w:b/>
          <w:sz w:val="24"/>
          <w:szCs w:val="24"/>
        </w:rPr>
        <w:t>4、</w:t>
      </w:r>
      <w:r>
        <w:rPr>
          <w:rFonts w:ascii="宋体" w:eastAsia="宋体" w:hAnsi="宋体" w:cs="宋体" w:hint="eastAsia"/>
          <w:sz w:val="24"/>
          <w:szCs w:val="24"/>
        </w:rPr>
        <w:t>每位参赛教师（团队）可报多门课程，每门课程允许建立多个班级，评比时将以得分最高的1个班级为评比对象，即每位教师（团队）有且仅有1门课程的1个班级最后参与评比。</w:t>
      </w:r>
    </w:p>
    <w:p w14:paraId="4C3451C3" w14:textId="249F0A9E" w:rsidR="00DD6E6D" w:rsidRDefault="00DD6E6D" w:rsidP="00521342">
      <w:pPr>
        <w:snapToGrid w:val="0"/>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5、</w:t>
      </w:r>
      <w:r>
        <w:rPr>
          <w:rFonts w:ascii="宋体" w:eastAsia="宋体" w:hAnsi="宋体" w:cs="宋体" w:hint="eastAsia"/>
          <w:sz w:val="24"/>
          <w:szCs w:val="24"/>
        </w:rPr>
        <w:t>比赛周期为</w:t>
      </w:r>
      <w:r>
        <w:rPr>
          <w:rFonts w:ascii="宋体" w:eastAsia="宋体" w:hAnsi="宋体" w:cs="宋体" w:hint="eastAsia"/>
          <w:sz w:val="24"/>
          <w:szCs w:val="24"/>
          <w:lang w:eastAsia="zh-TW"/>
        </w:rPr>
        <w:t>2017年</w:t>
      </w:r>
      <w:r>
        <w:rPr>
          <w:rFonts w:ascii="宋体" w:eastAsia="宋体" w:hAnsi="宋体" w:cs="宋体" w:hint="eastAsia"/>
          <w:sz w:val="24"/>
          <w:szCs w:val="24"/>
        </w:rPr>
        <w:t>10</w:t>
      </w:r>
      <w:r>
        <w:rPr>
          <w:rFonts w:ascii="宋体" w:eastAsia="宋体" w:hAnsi="宋体" w:cs="宋体" w:hint="eastAsia"/>
          <w:sz w:val="24"/>
          <w:szCs w:val="24"/>
          <w:lang w:eastAsia="zh-TW"/>
        </w:rPr>
        <w:t>月</w:t>
      </w:r>
      <w:r w:rsidR="00D23482">
        <w:rPr>
          <w:rFonts w:ascii="宋体" w:eastAsia="宋体" w:hAnsi="宋体" w:cs="宋体" w:hint="eastAsia"/>
          <w:sz w:val="24"/>
          <w:szCs w:val="24"/>
        </w:rPr>
        <w:t>9日</w:t>
      </w:r>
      <w:r>
        <w:rPr>
          <w:rFonts w:ascii="宋体" w:eastAsia="宋体" w:hAnsi="宋体" w:cs="宋体" w:hint="eastAsia"/>
          <w:sz w:val="24"/>
          <w:szCs w:val="24"/>
          <w:lang w:eastAsia="zh-TW"/>
        </w:rPr>
        <w:t xml:space="preserve"> 201</w:t>
      </w:r>
      <w:r w:rsidR="00EE31FC">
        <w:rPr>
          <w:rFonts w:ascii="宋体" w:eastAsia="宋体" w:hAnsi="宋体" w:cs="宋体" w:hint="eastAsia"/>
          <w:sz w:val="24"/>
          <w:szCs w:val="24"/>
        </w:rPr>
        <w:t>8</w:t>
      </w:r>
      <w:r>
        <w:rPr>
          <w:rFonts w:ascii="宋体" w:eastAsia="宋体" w:hAnsi="宋体" w:cs="宋体" w:hint="eastAsia"/>
          <w:sz w:val="24"/>
          <w:szCs w:val="24"/>
          <w:lang w:eastAsia="zh-TW"/>
        </w:rPr>
        <w:t>年</w:t>
      </w:r>
      <w:r w:rsidR="0003591E">
        <w:rPr>
          <w:rFonts w:ascii="宋体" w:eastAsia="宋体" w:hAnsi="宋体" w:cs="宋体"/>
          <w:sz w:val="24"/>
          <w:szCs w:val="24"/>
        </w:rPr>
        <w:t>1</w:t>
      </w:r>
      <w:r>
        <w:rPr>
          <w:rFonts w:ascii="宋体" w:eastAsia="宋体" w:hAnsi="宋体" w:cs="宋体" w:hint="eastAsia"/>
          <w:sz w:val="24"/>
          <w:szCs w:val="24"/>
          <w:lang w:eastAsia="zh-TW"/>
        </w:rPr>
        <w:t>月</w:t>
      </w:r>
      <w:r w:rsidR="0003591E">
        <w:rPr>
          <w:rFonts w:ascii="宋体" w:eastAsia="宋体" w:hAnsi="宋体" w:cs="宋体" w:hint="eastAsia"/>
          <w:sz w:val="24"/>
          <w:szCs w:val="24"/>
        </w:rPr>
        <w:t>31日</w:t>
      </w:r>
      <w:r>
        <w:rPr>
          <w:rFonts w:ascii="宋体" w:eastAsia="宋体" w:hAnsi="宋体" w:cs="宋体" w:hint="eastAsia"/>
          <w:sz w:val="24"/>
          <w:szCs w:val="24"/>
          <w:lang w:eastAsia="zh-TW"/>
        </w:rPr>
        <w:t>，</w:t>
      </w:r>
      <w:r>
        <w:rPr>
          <w:rFonts w:ascii="宋体" w:eastAsia="宋体" w:hAnsi="宋体" w:cs="宋体" w:hint="eastAsia"/>
          <w:sz w:val="24"/>
          <w:szCs w:val="24"/>
        </w:rPr>
        <w:t>即参赛教师所在教务处系统规定的课程开课</w:t>
      </w:r>
      <w:proofErr w:type="gramStart"/>
      <w:r>
        <w:rPr>
          <w:rFonts w:ascii="宋体" w:eastAsia="宋体" w:hAnsi="宋体" w:cs="宋体" w:hint="eastAsia"/>
          <w:sz w:val="24"/>
          <w:szCs w:val="24"/>
        </w:rPr>
        <w:t>至结课的</w:t>
      </w:r>
      <w:proofErr w:type="gramEnd"/>
      <w:r>
        <w:rPr>
          <w:rFonts w:ascii="宋体" w:eastAsia="宋体" w:hAnsi="宋体" w:cs="宋体" w:hint="eastAsia"/>
          <w:sz w:val="24"/>
          <w:szCs w:val="24"/>
        </w:rPr>
        <w:t>周期内，期间不允许更换课程。</w:t>
      </w:r>
    </w:p>
    <w:p w14:paraId="0E31727F" w14:textId="0BA26B3A" w:rsidR="00DD6E6D" w:rsidRDefault="00DD6E6D" w:rsidP="00521342">
      <w:pPr>
        <w:snapToGrid w:val="0"/>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6、</w:t>
      </w:r>
      <w:r>
        <w:rPr>
          <w:rFonts w:ascii="宋体" w:eastAsia="宋体" w:hAnsi="宋体" w:cs="宋体" w:hint="eastAsia"/>
          <w:sz w:val="24"/>
          <w:szCs w:val="24"/>
        </w:rPr>
        <w:t>以学习通为主要教学辅助工具，在课前、课中、课后环节充分利用学习</w:t>
      </w:r>
      <w:proofErr w:type="gramStart"/>
      <w:r>
        <w:rPr>
          <w:rFonts w:ascii="宋体" w:eastAsia="宋体" w:hAnsi="宋体" w:cs="宋体" w:hint="eastAsia"/>
          <w:sz w:val="24"/>
          <w:szCs w:val="24"/>
        </w:rPr>
        <w:t>通促进</w:t>
      </w:r>
      <w:proofErr w:type="gramEnd"/>
      <w:r>
        <w:rPr>
          <w:rFonts w:ascii="宋体" w:eastAsia="宋体" w:hAnsi="宋体" w:cs="宋体" w:hint="eastAsia"/>
          <w:sz w:val="24"/>
          <w:szCs w:val="24"/>
        </w:rPr>
        <w:t>学生的学习和师生间的互动交流。</w:t>
      </w:r>
      <w:r w:rsidR="00CD395D">
        <w:rPr>
          <w:rFonts w:ascii="宋体" w:eastAsia="宋体" w:hAnsi="宋体" w:cs="宋体" w:hint="eastAsia"/>
          <w:sz w:val="24"/>
          <w:szCs w:val="24"/>
        </w:rPr>
        <w:t>期间可适当配合使用其他信息技术与信息化教学设备，</w:t>
      </w:r>
      <w:r>
        <w:rPr>
          <w:rFonts w:ascii="宋体" w:eastAsia="宋体" w:hAnsi="宋体" w:cs="宋体" w:hint="eastAsia"/>
          <w:sz w:val="24"/>
          <w:szCs w:val="24"/>
        </w:rPr>
        <w:t>较好实现学习通与课堂教学的深度融合。</w:t>
      </w:r>
    </w:p>
    <w:p w14:paraId="1A021EA6" w14:textId="77777777" w:rsidR="00DD6E6D" w:rsidRDefault="00DD6E6D" w:rsidP="00521342">
      <w:pPr>
        <w:pStyle w:val="1"/>
        <w:numPr>
          <w:ilvl w:val="0"/>
          <w:numId w:val="1"/>
        </w:numPr>
        <w:spacing w:line="360" w:lineRule="auto"/>
        <w:ind w:firstLineChars="0"/>
        <w:jc w:val="left"/>
        <w:rPr>
          <w:rFonts w:ascii="宋体" w:eastAsia="宋体" w:hAnsi="宋体"/>
          <w:b/>
          <w:sz w:val="36"/>
          <w:szCs w:val="36"/>
        </w:rPr>
      </w:pPr>
      <w:r>
        <w:rPr>
          <w:rFonts w:ascii="宋体" w:eastAsia="宋体" w:hAnsi="宋体" w:hint="eastAsia"/>
          <w:b/>
          <w:sz w:val="36"/>
          <w:szCs w:val="36"/>
        </w:rPr>
        <w:t>参赛约定</w:t>
      </w:r>
    </w:p>
    <w:p w14:paraId="5E5E75BC" w14:textId="77777777" w:rsidR="00DD6E6D" w:rsidRDefault="00DD6E6D" w:rsidP="00521342">
      <w:pPr>
        <w:widowControl/>
        <w:spacing w:line="360" w:lineRule="auto"/>
        <w:ind w:firstLine="482"/>
        <w:jc w:val="left"/>
        <w:rPr>
          <w:rFonts w:ascii="宋体" w:eastAsia="宋体" w:hAnsi="宋体" w:cs="宋体"/>
          <w:sz w:val="24"/>
          <w:szCs w:val="24"/>
        </w:rPr>
      </w:pPr>
      <w:r>
        <w:rPr>
          <w:rFonts w:ascii="宋体" w:eastAsia="宋体" w:hAnsi="宋体" w:cs="宋体" w:hint="eastAsia"/>
          <w:sz w:val="24"/>
          <w:szCs w:val="24"/>
        </w:rPr>
        <w:t>为保证大赛有序进行，大赛组委会针对所有参赛者制定如下约定：</w:t>
      </w:r>
    </w:p>
    <w:p w14:paraId="68D7864F" w14:textId="77777777" w:rsidR="00DD6E6D" w:rsidRDefault="00DD6E6D" w:rsidP="00521342">
      <w:pPr>
        <w:widowControl/>
        <w:spacing w:line="360" w:lineRule="auto"/>
        <w:ind w:firstLine="482"/>
        <w:jc w:val="left"/>
        <w:rPr>
          <w:rFonts w:ascii="宋体" w:eastAsia="宋体" w:hAnsi="宋体" w:cs="宋体"/>
          <w:b/>
          <w:sz w:val="24"/>
          <w:szCs w:val="24"/>
        </w:rPr>
      </w:pPr>
      <w:r>
        <w:rPr>
          <w:rFonts w:ascii="宋体" w:eastAsia="宋体" w:hAnsi="宋体" w:cs="宋体" w:hint="eastAsia"/>
          <w:b/>
          <w:sz w:val="24"/>
          <w:szCs w:val="24"/>
        </w:rPr>
        <w:t>1、参赛及获奖资格</w:t>
      </w:r>
    </w:p>
    <w:p w14:paraId="2F487CD0" w14:textId="77777777" w:rsidR="00DD6E6D" w:rsidRDefault="00DD6E6D" w:rsidP="00521342">
      <w:pPr>
        <w:snapToGrid w:val="0"/>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参赛者在参赛过程中如若存在违反约定的行为或其他欺诈、作弊行为，一经发现，大赛组委会有权取消其参赛资格或获奖资格。</w:t>
      </w:r>
    </w:p>
    <w:p w14:paraId="0AE8F190" w14:textId="77777777" w:rsidR="00DD6E6D" w:rsidRDefault="00DD6E6D" w:rsidP="00521342">
      <w:pPr>
        <w:widowControl/>
        <w:snapToGrid w:val="0"/>
        <w:spacing w:line="360" w:lineRule="auto"/>
        <w:ind w:firstLineChars="200" w:firstLine="482"/>
        <w:jc w:val="left"/>
        <w:rPr>
          <w:rFonts w:ascii="宋体" w:eastAsia="宋体" w:hAnsi="宋体" w:cs="宋体"/>
          <w:b/>
          <w:sz w:val="24"/>
          <w:szCs w:val="24"/>
        </w:rPr>
      </w:pPr>
      <w:r>
        <w:rPr>
          <w:rFonts w:ascii="宋体" w:eastAsia="宋体" w:hAnsi="宋体" w:cs="宋体" w:hint="eastAsia"/>
          <w:b/>
          <w:sz w:val="24"/>
          <w:szCs w:val="24"/>
        </w:rPr>
        <w:lastRenderedPageBreak/>
        <w:t>2、内容要求</w:t>
      </w:r>
    </w:p>
    <w:p w14:paraId="2587C50E" w14:textId="77777777" w:rsidR="00DD6E6D" w:rsidRDefault="00DD6E6D" w:rsidP="00521342">
      <w:pPr>
        <w:widowControl/>
        <w:snapToGrid w:val="0"/>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参赛者在使用学习</w:t>
      </w:r>
      <w:proofErr w:type="gramStart"/>
      <w:r>
        <w:rPr>
          <w:rFonts w:ascii="宋体" w:eastAsia="宋体" w:hAnsi="宋体" w:cs="宋体" w:hint="eastAsia"/>
          <w:sz w:val="24"/>
          <w:szCs w:val="24"/>
        </w:rPr>
        <w:t>通进行</w:t>
      </w:r>
      <w:proofErr w:type="gramEnd"/>
      <w:r>
        <w:rPr>
          <w:rFonts w:ascii="宋体" w:eastAsia="宋体" w:hAnsi="宋体" w:cs="宋体" w:hint="eastAsia"/>
          <w:sz w:val="24"/>
          <w:szCs w:val="24"/>
        </w:rPr>
        <w:t>教学过程中不允许包含下列任何一项的内容：</w:t>
      </w:r>
    </w:p>
    <w:p w14:paraId="649F7636" w14:textId="72934190" w:rsidR="00DD6E6D" w:rsidRDefault="00DD6E6D" w:rsidP="00521342">
      <w:pPr>
        <w:snapToGrid w:val="0"/>
        <w:spacing w:line="360" w:lineRule="auto"/>
        <w:ind w:firstLine="482"/>
        <w:jc w:val="left"/>
        <w:rPr>
          <w:rFonts w:ascii="宋体" w:eastAsia="宋体" w:hAnsi="宋体" w:cs="宋体"/>
          <w:sz w:val="24"/>
          <w:szCs w:val="24"/>
        </w:rPr>
      </w:pPr>
      <w:r>
        <w:rPr>
          <w:rFonts w:ascii="宋体" w:eastAsia="宋体" w:hAnsi="宋体" w:cs="宋体" w:hint="eastAsia"/>
          <w:sz w:val="24"/>
          <w:szCs w:val="24"/>
        </w:rPr>
        <w:t>1） 反对宪法所确定的基本原则的； 2） 危害国家安全，泄露国家秘密，颠覆国家政权，破坏国家统一的； 3） 损害国家荣誉和利益的； 4） 煽动民族仇恨、民族歧视、破坏民族团结的； 5） 破坏国家宗教政策，宣扬邪教和封建迷信的； 6） 散布谣言，扰乱社会秩序，破坏社会稳定的； 7） 散布淫秽、色情、赌博、暴力、凶杀、恐怖或者教唆犯罪的； 8） 侮辱或者诽谤他人，侵害他人合法权利的； 9） 含有虚假、有害、胁迫、侵害他人隐私、骚扰、侵害、中伤、粗俗、猥亵、或其它道德上令人反感的内容； 10） 含有中国法律、法规、规章、条例以及任何具有法律效力</w:t>
      </w:r>
      <w:proofErr w:type="gramStart"/>
      <w:r>
        <w:rPr>
          <w:rFonts w:ascii="宋体" w:eastAsia="宋体" w:hAnsi="宋体" w:cs="宋体" w:hint="eastAsia"/>
          <w:sz w:val="24"/>
          <w:szCs w:val="24"/>
        </w:rPr>
        <w:t>之规范</w:t>
      </w:r>
      <w:proofErr w:type="gramEnd"/>
      <w:r>
        <w:rPr>
          <w:rFonts w:ascii="宋体" w:eastAsia="宋体" w:hAnsi="宋体" w:cs="宋体" w:hint="eastAsia"/>
          <w:sz w:val="24"/>
          <w:szCs w:val="24"/>
        </w:rPr>
        <w:t>所限制或禁止的其它内容的；</w:t>
      </w:r>
    </w:p>
    <w:p w14:paraId="6867063F" w14:textId="77777777" w:rsidR="00340F28" w:rsidRDefault="00340F28" w:rsidP="00521342">
      <w:pPr>
        <w:pStyle w:val="1"/>
        <w:numPr>
          <w:ilvl w:val="0"/>
          <w:numId w:val="1"/>
        </w:numPr>
        <w:spacing w:line="360" w:lineRule="auto"/>
        <w:ind w:firstLineChars="0"/>
        <w:jc w:val="left"/>
        <w:rPr>
          <w:rFonts w:ascii="宋体" w:eastAsia="宋体" w:hAnsi="宋体"/>
          <w:b/>
          <w:sz w:val="36"/>
          <w:szCs w:val="36"/>
        </w:rPr>
      </w:pPr>
      <w:r>
        <w:rPr>
          <w:rFonts w:ascii="宋体" w:eastAsia="宋体" w:hAnsi="宋体" w:hint="eastAsia"/>
          <w:b/>
          <w:sz w:val="36"/>
          <w:szCs w:val="36"/>
        </w:rPr>
        <w:t>奖项设置</w:t>
      </w:r>
    </w:p>
    <w:p w14:paraId="53679366" w14:textId="3071DC25" w:rsidR="00340F28" w:rsidRDefault="00340F28" w:rsidP="00521342">
      <w:pPr>
        <w:pStyle w:val="1"/>
        <w:spacing w:line="360" w:lineRule="auto"/>
        <w:ind w:firstLine="480"/>
        <w:jc w:val="left"/>
        <w:rPr>
          <w:rFonts w:ascii="宋体" w:eastAsia="宋体" w:hAnsi="宋体"/>
          <w:sz w:val="24"/>
          <w:szCs w:val="24"/>
        </w:rPr>
      </w:pPr>
      <w:r>
        <w:rPr>
          <w:rFonts w:ascii="宋体" w:eastAsia="宋体" w:hAnsi="宋体" w:hint="eastAsia"/>
          <w:sz w:val="24"/>
          <w:szCs w:val="24"/>
        </w:rPr>
        <w:t>1、</w:t>
      </w:r>
      <w:r w:rsidR="00AD65EC">
        <w:rPr>
          <w:rFonts w:ascii="宋体" w:eastAsia="宋体" w:hAnsi="宋体" w:hint="eastAsia"/>
          <w:sz w:val="24"/>
          <w:szCs w:val="24"/>
        </w:rPr>
        <w:t>根据综合评比，大赛</w:t>
      </w:r>
      <w:r>
        <w:rPr>
          <w:rFonts w:ascii="宋体" w:eastAsia="宋体" w:hAnsi="宋体" w:hint="eastAsia"/>
          <w:sz w:val="24"/>
          <w:szCs w:val="24"/>
        </w:rPr>
        <w:t>具体奖项设定如下：</w:t>
      </w:r>
    </w:p>
    <w:tbl>
      <w:tblPr>
        <w:tblStyle w:val="a9"/>
        <w:tblW w:w="6799" w:type="dxa"/>
        <w:jc w:val="center"/>
        <w:tblLayout w:type="fixed"/>
        <w:tblLook w:val="04A0" w:firstRow="1" w:lastRow="0" w:firstColumn="1" w:lastColumn="0" w:noHBand="0" w:noVBand="1"/>
      </w:tblPr>
      <w:tblGrid>
        <w:gridCol w:w="1444"/>
        <w:gridCol w:w="1812"/>
        <w:gridCol w:w="3543"/>
      </w:tblGrid>
      <w:tr w:rsidR="00340F28" w14:paraId="754C33E9" w14:textId="77777777" w:rsidTr="00ED5933">
        <w:trPr>
          <w:trHeight w:val="567"/>
          <w:jc w:val="center"/>
        </w:trPr>
        <w:tc>
          <w:tcPr>
            <w:tcW w:w="1444" w:type="dxa"/>
            <w:vAlign w:val="center"/>
          </w:tcPr>
          <w:p w14:paraId="478E9B34" w14:textId="77777777" w:rsidR="00340F28" w:rsidRDefault="00340F28" w:rsidP="00521342">
            <w:pPr>
              <w:spacing w:line="360" w:lineRule="auto"/>
              <w:jc w:val="left"/>
              <w:rPr>
                <w:rFonts w:ascii="宋体" w:eastAsia="宋体" w:hAnsi="宋体" w:cs="宋体"/>
                <w:b/>
                <w:sz w:val="24"/>
                <w:szCs w:val="24"/>
              </w:rPr>
            </w:pPr>
            <w:r>
              <w:rPr>
                <w:rFonts w:ascii="宋体" w:eastAsia="宋体" w:hAnsi="宋体" w:cs="宋体" w:hint="eastAsia"/>
                <w:b/>
                <w:sz w:val="24"/>
                <w:szCs w:val="24"/>
              </w:rPr>
              <w:t>奖项</w:t>
            </w:r>
          </w:p>
        </w:tc>
        <w:tc>
          <w:tcPr>
            <w:tcW w:w="1812" w:type="dxa"/>
          </w:tcPr>
          <w:p w14:paraId="44E4E9FD" w14:textId="77777777" w:rsidR="00340F28" w:rsidRDefault="00340F28" w:rsidP="00521342">
            <w:pPr>
              <w:spacing w:line="360" w:lineRule="auto"/>
              <w:jc w:val="left"/>
              <w:rPr>
                <w:rFonts w:ascii="宋体" w:eastAsia="宋体" w:hAnsi="宋体" w:cs="宋体"/>
                <w:b/>
                <w:sz w:val="24"/>
                <w:szCs w:val="24"/>
              </w:rPr>
            </w:pPr>
            <w:r>
              <w:rPr>
                <w:rFonts w:ascii="宋体" w:eastAsia="宋体" w:hAnsi="宋体" w:cs="宋体" w:hint="eastAsia"/>
                <w:b/>
                <w:sz w:val="24"/>
                <w:szCs w:val="24"/>
              </w:rPr>
              <w:t>数量</w:t>
            </w:r>
          </w:p>
        </w:tc>
        <w:tc>
          <w:tcPr>
            <w:tcW w:w="3543" w:type="dxa"/>
            <w:vAlign w:val="center"/>
          </w:tcPr>
          <w:p w14:paraId="1CF16F6C" w14:textId="77777777" w:rsidR="00340F28" w:rsidRDefault="00340F28" w:rsidP="00521342">
            <w:pPr>
              <w:spacing w:line="360" w:lineRule="auto"/>
              <w:jc w:val="left"/>
              <w:rPr>
                <w:rFonts w:ascii="宋体" w:eastAsia="宋体" w:hAnsi="宋体" w:cs="宋体"/>
                <w:b/>
                <w:sz w:val="24"/>
                <w:szCs w:val="24"/>
              </w:rPr>
            </w:pPr>
            <w:r>
              <w:rPr>
                <w:rFonts w:ascii="宋体" w:eastAsia="宋体" w:hAnsi="宋体" w:cs="宋体" w:hint="eastAsia"/>
                <w:b/>
                <w:sz w:val="24"/>
                <w:szCs w:val="24"/>
              </w:rPr>
              <w:t>奖品</w:t>
            </w:r>
          </w:p>
        </w:tc>
      </w:tr>
      <w:tr w:rsidR="00340F28" w14:paraId="6C61055B" w14:textId="77777777" w:rsidTr="00ED5933">
        <w:trPr>
          <w:trHeight w:val="567"/>
          <w:jc w:val="center"/>
        </w:trPr>
        <w:tc>
          <w:tcPr>
            <w:tcW w:w="1444" w:type="dxa"/>
            <w:vAlign w:val="center"/>
          </w:tcPr>
          <w:p w14:paraId="07705BE6" w14:textId="77777777" w:rsidR="00340F28" w:rsidRDefault="00340F28" w:rsidP="00521342">
            <w:pPr>
              <w:spacing w:line="360" w:lineRule="auto"/>
              <w:jc w:val="left"/>
              <w:rPr>
                <w:rFonts w:ascii="宋体" w:eastAsia="宋体" w:hAnsi="宋体" w:cs="宋体"/>
                <w:sz w:val="24"/>
                <w:szCs w:val="24"/>
              </w:rPr>
            </w:pPr>
            <w:r>
              <w:rPr>
                <w:rFonts w:ascii="宋体" w:eastAsia="宋体" w:hAnsi="宋体" w:cs="宋体" w:hint="eastAsia"/>
                <w:sz w:val="24"/>
                <w:szCs w:val="24"/>
              </w:rPr>
              <w:t>特等奖</w:t>
            </w:r>
          </w:p>
        </w:tc>
        <w:tc>
          <w:tcPr>
            <w:tcW w:w="1812" w:type="dxa"/>
          </w:tcPr>
          <w:p w14:paraId="7C82298B" w14:textId="77777777" w:rsidR="00340F28" w:rsidRDefault="00340F28" w:rsidP="00521342">
            <w:pPr>
              <w:spacing w:line="360" w:lineRule="auto"/>
              <w:jc w:val="center"/>
              <w:rPr>
                <w:rFonts w:ascii="宋体" w:eastAsia="宋体" w:hAnsi="宋体" w:cs="宋体"/>
                <w:sz w:val="24"/>
                <w:szCs w:val="24"/>
              </w:rPr>
            </w:pPr>
            <w:r>
              <w:rPr>
                <w:rFonts w:ascii="宋体" w:eastAsia="宋体" w:hAnsi="宋体" w:cs="宋体" w:hint="eastAsia"/>
                <w:sz w:val="24"/>
                <w:szCs w:val="24"/>
              </w:rPr>
              <w:t>1</w:t>
            </w:r>
          </w:p>
        </w:tc>
        <w:tc>
          <w:tcPr>
            <w:tcW w:w="3543" w:type="dxa"/>
            <w:vAlign w:val="center"/>
          </w:tcPr>
          <w:p w14:paraId="2880B308" w14:textId="4E3DC5EA" w:rsidR="00340F28" w:rsidRDefault="00340F28" w:rsidP="00C62AF2">
            <w:pPr>
              <w:spacing w:line="360" w:lineRule="auto"/>
              <w:jc w:val="left"/>
              <w:rPr>
                <w:rFonts w:ascii="宋体" w:eastAsia="宋体" w:hAnsi="宋体" w:cs="宋体"/>
                <w:sz w:val="24"/>
                <w:szCs w:val="24"/>
              </w:rPr>
            </w:pPr>
            <w:r>
              <w:rPr>
                <w:rFonts w:ascii="宋体" w:eastAsia="宋体" w:hAnsi="宋体" w:cs="宋体"/>
                <w:sz w:val="24"/>
                <w:szCs w:val="24"/>
              </w:rPr>
              <w:t>M</w:t>
            </w:r>
            <w:r>
              <w:rPr>
                <w:rFonts w:ascii="宋体" w:eastAsia="宋体" w:hAnsi="宋体" w:cs="宋体" w:hint="eastAsia"/>
                <w:sz w:val="24"/>
                <w:szCs w:val="24"/>
              </w:rPr>
              <w:t>ac</w:t>
            </w:r>
            <w:r w:rsidR="00C62AF2">
              <w:rPr>
                <w:rFonts w:ascii="宋体" w:eastAsia="宋体" w:hAnsi="宋体" w:cs="宋体" w:hint="eastAsia"/>
                <w:sz w:val="24"/>
                <w:szCs w:val="24"/>
              </w:rPr>
              <w:t>Book Air</w:t>
            </w:r>
            <w:r>
              <w:rPr>
                <w:rFonts w:ascii="宋体" w:eastAsia="宋体" w:hAnsi="宋体" w:cs="宋体"/>
                <w:sz w:val="24"/>
                <w:szCs w:val="24"/>
              </w:rPr>
              <w:t>256G</w:t>
            </w:r>
            <w:r>
              <w:rPr>
                <w:rFonts w:ascii="宋体" w:eastAsia="宋体" w:hAnsi="宋体" w:cs="宋体" w:hint="eastAsia"/>
                <w:sz w:val="24"/>
                <w:szCs w:val="24"/>
              </w:rPr>
              <w:t>苹果电脑</w:t>
            </w:r>
          </w:p>
        </w:tc>
      </w:tr>
      <w:tr w:rsidR="00340F28" w14:paraId="4DD29391" w14:textId="77777777" w:rsidTr="00ED5933">
        <w:trPr>
          <w:trHeight w:val="567"/>
          <w:jc w:val="center"/>
        </w:trPr>
        <w:tc>
          <w:tcPr>
            <w:tcW w:w="1444" w:type="dxa"/>
            <w:vAlign w:val="center"/>
          </w:tcPr>
          <w:p w14:paraId="611770E3" w14:textId="77777777" w:rsidR="00340F28" w:rsidRDefault="00340F28" w:rsidP="00521342">
            <w:pPr>
              <w:spacing w:line="360" w:lineRule="auto"/>
              <w:jc w:val="left"/>
              <w:rPr>
                <w:rFonts w:ascii="宋体" w:eastAsia="宋体" w:hAnsi="宋体" w:cs="宋体"/>
                <w:b/>
                <w:sz w:val="28"/>
                <w:szCs w:val="28"/>
              </w:rPr>
            </w:pPr>
            <w:r>
              <w:rPr>
                <w:rFonts w:ascii="宋体" w:eastAsia="宋体" w:hAnsi="宋体" w:cs="宋体" w:hint="eastAsia"/>
                <w:sz w:val="24"/>
                <w:szCs w:val="24"/>
              </w:rPr>
              <w:t>一等奖</w:t>
            </w:r>
          </w:p>
        </w:tc>
        <w:tc>
          <w:tcPr>
            <w:tcW w:w="1812" w:type="dxa"/>
          </w:tcPr>
          <w:p w14:paraId="5B52A5FB" w14:textId="77777777" w:rsidR="00340F28" w:rsidRDefault="00340F28" w:rsidP="00521342">
            <w:pPr>
              <w:spacing w:line="360" w:lineRule="auto"/>
              <w:jc w:val="center"/>
              <w:rPr>
                <w:rFonts w:ascii="宋体" w:eastAsia="宋体" w:hAnsi="宋体" w:cs="宋体"/>
                <w:sz w:val="24"/>
                <w:szCs w:val="24"/>
              </w:rPr>
            </w:pPr>
            <w:r>
              <w:rPr>
                <w:rFonts w:ascii="宋体" w:eastAsia="宋体" w:hAnsi="宋体" w:cs="宋体" w:hint="eastAsia"/>
                <w:sz w:val="24"/>
                <w:szCs w:val="24"/>
              </w:rPr>
              <w:t>3</w:t>
            </w:r>
          </w:p>
        </w:tc>
        <w:tc>
          <w:tcPr>
            <w:tcW w:w="3543" w:type="dxa"/>
            <w:vAlign w:val="center"/>
          </w:tcPr>
          <w:p w14:paraId="0CB66F25" w14:textId="240F14C6" w:rsidR="00340F28" w:rsidRDefault="0032382C" w:rsidP="00521342">
            <w:pPr>
              <w:spacing w:line="360" w:lineRule="auto"/>
              <w:jc w:val="left"/>
              <w:rPr>
                <w:rFonts w:ascii="宋体" w:eastAsia="宋体" w:hAnsi="宋体" w:cs="宋体"/>
                <w:b/>
                <w:sz w:val="28"/>
                <w:szCs w:val="28"/>
              </w:rPr>
            </w:pPr>
            <w:r>
              <w:rPr>
                <w:rFonts w:ascii="宋体" w:eastAsia="宋体" w:hAnsi="宋体" w:cs="宋体" w:hint="eastAsia"/>
                <w:sz w:val="24"/>
                <w:szCs w:val="24"/>
              </w:rPr>
              <w:t>i</w:t>
            </w:r>
            <w:r w:rsidR="00FC5BA9">
              <w:rPr>
                <w:rFonts w:ascii="宋体" w:eastAsia="宋体" w:hAnsi="宋体" w:cs="宋体" w:hint="eastAsia"/>
                <w:sz w:val="24"/>
                <w:szCs w:val="24"/>
              </w:rPr>
              <w:t>ph</w:t>
            </w:r>
            <w:r w:rsidR="00340F28">
              <w:rPr>
                <w:rFonts w:ascii="宋体" w:eastAsia="宋体" w:hAnsi="宋体" w:cs="宋体"/>
                <w:sz w:val="24"/>
                <w:szCs w:val="24"/>
              </w:rPr>
              <w:t>one 8(64G)</w:t>
            </w:r>
            <w:r w:rsidR="00340F28">
              <w:rPr>
                <w:rFonts w:ascii="宋体" w:eastAsia="宋体" w:hAnsi="宋体" w:cs="宋体" w:hint="eastAsia"/>
                <w:sz w:val="24"/>
                <w:szCs w:val="24"/>
              </w:rPr>
              <w:t>手机一部</w:t>
            </w:r>
          </w:p>
        </w:tc>
      </w:tr>
      <w:tr w:rsidR="00340F28" w14:paraId="2EA57EAC" w14:textId="77777777" w:rsidTr="00ED5933">
        <w:trPr>
          <w:trHeight w:val="567"/>
          <w:jc w:val="center"/>
        </w:trPr>
        <w:tc>
          <w:tcPr>
            <w:tcW w:w="1444" w:type="dxa"/>
            <w:vAlign w:val="center"/>
          </w:tcPr>
          <w:p w14:paraId="2273F333" w14:textId="77777777" w:rsidR="00340F28" w:rsidRDefault="00340F28" w:rsidP="00521342">
            <w:pPr>
              <w:spacing w:line="360" w:lineRule="auto"/>
              <w:jc w:val="left"/>
              <w:rPr>
                <w:rFonts w:ascii="宋体" w:eastAsia="宋体" w:hAnsi="宋体" w:cs="宋体"/>
                <w:b/>
                <w:sz w:val="28"/>
                <w:szCs w:val="28"/>
              </w:rPr>
            </w:pPr>
            <w:r>
              <w:rPr>
                <w:rFonts w:ascii="宋体" w:eastAsia="宋体" w:hAnsi="宋体" w:cs="宋体" w:hint="eastAsia"/>
                <w:sz w:val="24"/>
                <w:szCs w:val="24"/>
              </w:rPr>
              <w:t>二等奖</w:t>
            </w:r>
          </w:p>
        </w:tc>
        <w:tc>
          <w:tcPr>
            <w:tcW w:w="1812" w:type="dxa"/>
          </w:tcPr>
          <w:p w14:paraId="5545B6FB" w14:textId="77777777" w:rsidR="00340F28" w:rsidRDefault="00340F28" w:rsidP="00521342">
            <w:pPr>
              <w:spacing w:line="360" w:lineRule="auto"/>
              <w:jc w:val="center"/>
              <w:rPr>
                <w:rFonts w:ascii="宋体" w:eastAsia="宋体" w:hAnsi="宋体" w:cs="宋体"/>
                <w:sz w:val="24"/>
                <w:szCs w:val="24"/>
              </w:rPr>
            </w:pPr>
            <w:r>
              <w:rPr>
                <w:rFonts w:ascii="宋体" w:eastAsia="宋体" w:hAnsi="宋体" w:cs="宋体" w:hint="eastAsia"/>
                <w:sz w:val="24"/>
                <w:szCs w:val="24"/>
              </w:rPr>
              <w:t>6</w:t>
            </w:r>
          </w:p>
        </w:tc>
        <w:tc>
          <w:tcPr>
            <w:tcW w:w="3543" w:type="dxa"/>
            <w:vAlign w:val="center"/>
          </w:tcPr>
          <w:p w14:paraId="6E8991A6" w14:textId="22B10D62" w:rsidR="00340F28" w:rsidRDefault="00FC5BA9" w:rsidP="004B13C2">
            <w:pPr>
              <w:spacing w:line="360" w:lineRule="auto"/>
              <w:jc w:val="left"/>
              <w:rPr>
                <w:rFonts w:ascii="宋体" w:eastAsia="宋体" w:hAnsi="宋体" w:cs="宋体"/>
                <w:sz w:val="24"/>
                <w:szCs w:val="24"/>
              </w:rPr>
            </w:pPr>
            <w:r>
              <w:rPr>
                <w:rFonts w:ascii="宋体" w:eastAsia="宋体" w:hAnsi="宋体" w:cs="宋体" w:hint="eastAsia"/>
                <w:sz w:val="24"/>
                <w:szCs w:val="24"/>
              </w:rPr>
              <w:t>i</w:t>
            </w:r>
            <w:r w:rsidR="00343A5F">
              <w:rPr>
                <w:rFonts w:ascii="宋体" w:eastAsia="宋体" w:hAnsi="宋体" w:cs="宋体" w:hint="eastAsia"/>
                <w:sz w:val="24"/>
                <w:szCs w:val="24"/>
              </w:rPr>
              <w:t>p</w:t>
            </w:r>
            <w:r w:rsidR="004B13C2">
              <w:rPr>
                <w:rFonts w:ascii="宋体" w:eastAsia="宋体" w:hAnsi="宋体" w:cs="宋体" w:hint="eastAsia"/>
                <w:sz w:val="24"/>
                <w:szCs w:val="24"/>
              </w:rPr>
              <w:t>a</w:t>
            </w:r>
            <w:r w:rsidR="00340F28">
              <w:rPr>
                <w:rFonts w:ascii="宋体" w:eastAsia="宋体" w:hAnsi="宋体" w:cs="宋体" w:hint="eastAsia"/>
                <w:sz w:val="24"/>
                <w:szCs w:val="24"/>
              </w:rPr>
              <w:t>dmini</w:t>
            </w:r>
            <w:r w:rsidR="00340F28">
              <w:rPr>
                <w:rFonts w:ascii="宋体" w:eastAsia="宋体" w:hAnsi="宋体" w:cs="宋体"/>
                <w:sz w:val="24"/>
                <w:szCs w:val="24"/>
              </w:rPr>
              <w:t>4</w:t>
            </w:r>
          </w:p>
        </w:tc>
      </w:tr>
      <w:tr w:rsidR="00340F28" w14:paraId="5591E0F9" w14:textId="77777777" w:rsidTr="00ED5933">
        <w:trPr>
          <w:trHeight w:val="567"/>
          <w:jc w:val="center"/>
        </w:trPr>
        <w:tc>
          <w:tcPr>
            <w:tcW w:w="1444" w:type="dxa"/>
            <w:vAlign w:val="center"/>
          </w:tcPr>
          <w:p w14:paraId="1DF95F95" w14:textId="77777777" w:rsidR="00340F28" w:rsidRDefault="00340F28" w:rsidP="00521342">
            <w:pPr>
              <w:spacing w:line="360" w:lineRule="auto"/>
              <w:jc w:val="left"/>
              <w:rPr>
                <w:rFonts w:ascii="宋体" w:eastAsia="宋体" w:hAnsi="宋体" w:cs="宋体"/>
                <w:b/>
                <w:sz w:val="28"/>
                <w:szCs w:val="28"/>
              </w:rPr>
            </w:pPr>
            <w:r>
              <w:rPr>
                <w:rFonts w:ascii="宋体" w:eastAsia="宋体" w:hAnsi="宋体" w:cs="宋体" w:hint="eastAsia"/>
                <w:sz w:val="24"/>
                <w:szCs w:val="24"/>
              </w:rPr>
              <w:t>三等奖</w:t>
            </w:r>
          </w:p>
        </w:tc>
        <w:tc>
          <w:tcPr>
            <w:tcW w:w="1812" w:type="dxa"/>
          </w:tcPr>
          <w:p w14:paraId="02D49B78" w14:textId="77777777" w:rsidR="00340F28" w:rsidRDefault="00340F28" w:rsidP="00521342">
            <w:pPr>
              <w:spacing w:line="360" w:lineRule="auto"/>
              <w:jc w:val="center"/>
              <w:rPr>
                <w:rFonts w:ascii="宋体" w:eastAsia="宋体" w:hAnsi="宋体" w:cs="宋体"/>
                <w:sz w:val="24"/>
                <w:szCs w:val="24"/>
              </w:rPr>
            </w:pPr>
            <w:r>
              <w:rPr>
                <w:rFonts w:ascii="宋体" w:eastAsia="宋体" w:hAnsi="宋体" w:cs="宋体" w:hint="eastAsia"/>
                <w:sz w:val="24"/>
                <w:szCs w:val="24"/>
              </w:rPr>
              <w:t>10</w:t>
            </w:r>
          </w:p>
        </w:tc>
        <w:tc>
          <w:tcPr>
            <w:tcW w:w="3543" w:type="dxa"/>
            <w:vAlign w:val="center"/>
          </w:tcPr>
          <w:p w14:paraId="315CF0E2" w14:textId="399578AA" w:rsidR="00340F28" w:rsidRPr="004B13C2" w:rsidRDefault="009B1A9C" w:rsidP="00521342">
            <w:pPr>
              <w:spacing w:line="360" w:lineRule="auto"/>
              <w:jc w:val="left"/>
              <w:rPr>
                <w:rFonts w:ascii="宋体" w:eastAsia="宋体" w:hAnsi="宋体" w:cs="宋体"/>
                <w:sz w:val="24"/>
                <w:szCs w:val="24"/>
              </w:rPr>
            </w:pPr>
            <w:proofErr w:type="gramStart"/>
            <w:r w:rsidRPr="004B13C2">
              <w:rPr>
                <w:rFonts w:ascii="宋体" w:eastAsia="宋体" w:hAnsi="宋体" w:cs="宋体" w:hint="eastAsia"/>
                <w:sz w:val="24"/>
                <w:szCs w:val="24"/>
              </w:rPr>
              <w:t>超星智慧</w:t>
            </w:r>
            <w:proofErr w:type="gramEnd"/>
            <w:r w:rsidRPr="004B13C2">
              <w:rPr>
                <w:rFonts w:ascii="宋体" w:eastAsia="宋体" w:hAnsi="宋体" w:cs="宋体" w:hint="eastAsia"/>
                <w:sz w:val="24"/>
                <w:szCs w:val="24"/>
              </w:rPr>
              <w:t>笔一套</w:t>
            </w:r>
          </w:p>
        </w:tc>
      </w:tr>
    </w:tbl>
    <w:p w14:paraId="1647193E" w14:textId="0295E4E3" w:rsidR="00340F28" w:rsidRPr="00340F28" w:rsidRDefault="00340F28" w:rsidP="00521342">
      <w:pPr>
        <w:pStyle w:val="1"/>
        <w:spacing w:line="360" w:lineRule="auto"/>
        <w:ind w:firstLine="440"/>
        <w:jc w:val="left"/>
        <w:rPr>
          <w:rFonts w:ascii="宋体" w:eastAsia="宋体" w:hAnsi="宋体"/>
          <w:sz w:val="22"/>
          <w:szCs w:val="24"/>
        </w:rPr>
      </w:pPr>
      <w:r w:rsidRPr="006B7285">
        <w:rPr>
          <w:rFonts w:ascii="宋体" w:eastAsia="宋体" w:hAnsi="宋体" w:hint="eastAsia"/>
          <w:sz w:val="22"/>
          <w:szCs w:val="24"/>
        </w:rPr>
        <w:t>对于获得特等奖、一等奖超级教师，将邀请到全国进行讲学，并聘请特等奖超级教师为超星研究院研究员，并</w:t>
      </w:r>
      <w:proofErr w:type="gramStart"/>
      <w:r w:rsidRPr="006B7285">
        <w:rPr>
          <w:rFonts w:ascii="宋体" w:eastAsia="宋体" w:hAnsi="宋体" w:hint="eastAsia"/>
          <w:sz w:val="22"/>
          <w:szCs w:val="24"/>
        </w:rPr>
        <w:t>参与超星资助</w:t>
      </w:r>
      <w:proofErr w:type="gramEnd"/>
      <w:r w:rsidRPr="006B7285">
        <w:rPr>
          <w:rFonts w:ascii="宋体" w:eastAsia="宋体" w:hAnsi="宋体" w:hint="eastAsia"/>
          <w:sz w:val="22"/>
          <w:szCs w:val="24"/>
        </w:rPr>
        <w:t>立项相关的课题研究及作为</w:t>
      </w:r>
      <w:proofErr w:type="gramStart"/>
      <w:r w:rsidRPr="006B7285">
        <w:rPr>
          <w:rFonts w:ascii="宋体" w:eastAsia="宋体" w:hAnsi="宋体" w:hint="eastAsia"/>
          <w:sz w:val="22"/>
          <w:szCs w:val="24"/>
        </w:rPr>
        <w:t>超星组织</w:t>
      </w:r>
      <w:proofErr w:type="gramEnd"/>
      <w:r w:rsidRPr="006B7285">
        <w:rPr>
          <w:rFonts w:ascii="宋体" w:eastAsia="宋体" w:hAnsi="宋体" w:hint="eastAsia"/>
          <w:sz w:val="22"/>
          <w:szCs w:val="24"/>
        </w:rPr>
        <w:t>的其他形式的在线教学大赛评委。</w:t>
      </w:r>
    </w:p>
    <w:p w14:paraId="5486E46F" w14:textId="77777777" w:rsidR="00DD6E6D" w:rsidRDefault="00DD6E6D" w:rsidP="00521342">
      <w:pPr>
        <w:pStyle w:val="1"/>
        <w:numPr>
          <w:ilvl w:val="0"/>
          <w:numId w:val="1"/>
        </w:numPr>
        <w:spacing w:line="360" w:lineRule="auto"/>
        <w:ind w:firstLineChars="0"/>
        <w:jc w:val="left"/>
        <w:rPr>
          <w:rFonts w:ascii="宋体" w:eastAsia="宋体" w:hAnsi="宋体"/>
          <w:b/>
          <w:sz w:val="36"/>
          <w:szCs w:val="36"/>
        </w:rPr>
      </w:pPr>
      <w:r>
        <w:rPr>
          <w:rFonts w:ascii="宋体" w:eastAsia="宋体" w:hAnsi="宋体" w:hint="eastAsia"/>
          <w:b/>
          <w:sz w:val="36"/>
          <w:szCs w:val="36"/>
        </w:rPr>
        <w:t>比赛流程</w:t>
      </w:r>
    </w:p>
    <w:p w14:paraId="55F668F7" w14:textId="77777777" w:rsidR="00DD6E6D" w:rsidRDefault="00DD6E6D" w:rsidP="00521342">
      <w:pPr>
        <w:spacing w:line="360" w:lineRule="auto"/>
        <w:jc w:val="left"/>
        <w:rPr>
          <w:rFonts w:ascii="宋体" w:eastAsia="宋体" w:hAnsi="宋体" w:cs="宋体"/>
          <w:b/>
          <w:color w:val="FF0000"/>
          <w:sz w:val="30"/>
          <w:szCs w:val="30"/>
        </w:rPr>
      </w:pPr>
      <w:r>
        <w:rPr>
          <w:rFonts w:ascii="宋体" w:eastAsia="宋体" w:hAnsi="宋体" w:cs="宋体" w:hint="eastAsia"/>
          <w:b/>
          <w:sz w:val="30"/>
          <w:szCs w:val="30"/>
        </w:rPr>
        <w:t>（一）比赛报名</w:t>
      </w:r>
    </w:p>
    <w:p w14:paraId="6925A21F" w14:textId="1146039C" w:rsidR="00DD6E6D" w:rsidRDefault="00DD6E6D" w:rsidP="00521342">
      <w:pPr>
        <w:snapToGrid w:val="0"/>
        <w:spacing w:line="360" w:lineRule="auto"/>
        <w:ind w:firstLineChars="200" w:firstLine="480"/>
        <w:jc w:val="left"/>
        <w:rPr>
          <w:rFonts w:ascii="宋体" w:eastAsia="宋体" w:hAnsi="宋体" w:cs="宋体"/>
          <w:sz w:val="24"/>
          <w:szCs w:val="24"/>
        </w:rPr>
      </w:pPr>
      <w:r w:rsidRPr="00D56ADD">
        <w:rPr>
          <w:rFonts w:ascii="宋体" w:eastAsia="宋体" w:hAnsi="宋体" w:cs="宋体" w:hint="eastAsia"/>
          <w:sz w:val="24"/>
          <w:szCs w:val="24"/>
        </w:rPr>
        <w:t>1、</w:t>
      </w:r>
      <w:r>
        <w:rPr>
          <w:rFonts w:ascii="宋体" w:eastAsia="宋体" w:hAnsi="宋体" w:cs="宋体" w:hint="eastAsia"/>
          <w:sz w:val="24"/>
          <w:szCs w:val="24"/>
        </w:rPr>
        <w:t>参赛教师需下载安装学习通，第一选择使用单位账号登陆（账号一般为教师工号，初始密码123456），若无单位账号选择手机号</w:t>
      </w:r>
      <w:r w:rsidR="00B21810">
        <w:rPr>
          <w:rFonts w:ascii="宋体" w:eastAsia="宋体" w:hAnsi="宋体" w:cs="宋体" w:hint="eastAsia"/>
          <w:sz w:val="24"/>
          <w:szCs w:val="24"/>
        </w:rPr>
        <w:t>实名</w:t>
      </w:r>
      <w:r>
        <w:rPr>
          <w:rFonts w:ascii="宋体" w:eastAsia="宋体" w:hAnsi="宋体" w:cs="宋体" w:hint="eastAsia"/>
          <w:sz w:val="24"/>
          <w:szCs w:val="24"/>
        </w:rPr>
        <w:t>注册账号，</w:t>
      </w:r>
      <w:r w:rsidR="00534466">
        <w:rPr>
          <w:rFonts w:ascii="宋体" w:eastAsia="宋体" w:hAnsi="宋体" w:cs="宋体" w:hint="eastAsia"/>
          <w:sz w:val="24"/>
          <w:szCs w:val="24"/>
        </w:rPr>
        <w:t>实名</w:t>
      </w:r>
      <w:r w:rsidR="00534466">
        <w:rPr>
          <w:rFonts w:ascii="宋体" w:eastAsia="宋体" w:hAnsi="宋体" w:cs="宋体"/>
          <w:sz w:val="24"/>
          <w:szCs w:val="24"/>
        </w:rPr>
        <w:t>认证。</w:t>
      </w:r>
    </w:p>
    <w:p w14:paraId="63C969A8" w14:textId="77777777" w:rsidR="00DD6E6D" w:rsidRDefault="00DD6E6D" w:rsidP="00521342">
      <w:pPr>
        <w:snapToGrid w:val="0"/>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2、登录后在学习通首页输入邀请码（jxydjxds），加入“江西省第一届移动教学大赛”比赛页面，点击“比赛报名”输入相关信息完成报名。</w:t>
      </w:r>
    </w:p>
    <w:p w14:paraId="40E74F89" w14:textId="46054140" w:rsidR="00DD6E6D" w:rsidRDefault="00DD6E6D" w:rsidP="00521342">
      <w:pPr>
        <w:snapToGrid w:val="0"/>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3、在比赛页面可查看参赛须知、参赛流程、使用指南、培训活动、排行争</w:t>
      </w:r>
      <w:r>
        <w:rPr>
          <w:rFonts w:ascii="宋体" w:eastAsia="宋体" w:hAnsi="宋体" w:cs="宋体" w:hint="eastAsia"/>
          <w:sz w:val="24"/>
          <w:szCs w:val="24"/>
        </w:rPr>
        <w:lastRenderedPageBreak/>
        <w:t>霸等信息。</w:t>
      </w:r>
    </w:p>
    <w:p w14:paraId="52A51C53" w14:textId="2DA54CA9" w:rsidR="00B21810" w:rsidRDefault="00B21810" w:rsidP="00521342">
      <w:pPr>
        <w:snapToGrid w:val="0"/>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sz w:val="24"/>
          <w:szCs w:val="24"/>
        </w:rPr>
        <w:t>对于参加的比赛课程，需</w:t>
      </w:r>
      <w:r>
        <w:rPr>
          <w:rFonts w:ascii="宋体" w:eastAsia="宋体" w:hAnsi="宋体" w:cs="宋体" w:hint="eastAsia"/>
          <w:sz w:val="24"/>
          <w:szCs w:val="24"/>
        </w:rPr>
        <w:t>在</w:t>
      </w:r>
      <w:r>
        <w:rPr>
          <w:rFonts w:ascii="宋体" w:eastAsia="宋体" w:hAnsi="宋体" w:cs="宋体"/>
          <w:sz w:val="24"/>
          <w:szCs w:val="24"/>
        </w:rPr>
        <w:t>课程信息当中说明“</w:t>
      </w:r>
      <w:r>
        <w:rPr>
          <w:rFonts w:ascii="宋体" w:eastAsia="宋体" w:hAnsi="宋体" w:cs="宋体" w:hint="eastAsia"/>
          <w:sz w:val="24"/>
          <w:szCs w:val="24"/>
        </w:rPr>
        <w:t>省份/学校</w:t>
      </w:r>
      <w:r>
        <w:rPr>
          <w:rFonts w:ascii="宋体" w:eastAsia="宋体" w:hAnsi="宋体" w:cs="宋体"/>
          <w:sz w:val="24"/>
          <w:szCs w:val="24"/>
        </w:rPr>
        <w:t>”</w:t>
      </w:r>
      <w:r>
        <w:rPr>
          <w:rFonts w:ascii="宋体" w:eastAsia="宋体" w:hAnsi="宋体" w:cs="宋体" w:hint="eastAsia"/>
          <w:sz w:val="24"/>
          <w:szCs w:val="24"/>
        </w:rPr>
        <w:t>，</w:t>
      </w:r>
      <w:r>
        <w:rPr>
          <w:rFonts w:ascii="宋体" w:eastAsia="宋体" w:hAnsi="宋体" w:cs="宋体"/>
          <w:sz w:val="24"/>
          <w:szCs w:val="24"/>
        </w:rPr>
        <w:t>比如“</w:t>
      </w:r>
      <w:r>
        <w:rPr>
          <w:rFonts w:ascii="宋体" w:eastAsia="宋体" w:hAnsi="宋体" w:cs="宋体" w:hint="eastAsia"/>
          <w:sz w:val="24"/>
          <w:szCs w:val="24"/>
        </w:rPr>
        <w:t>江西省/南昌</w:t>
      </w:r>
      <w:r>
        <w:rPr>
          <w:rFonts w:ascii="宋体" w:eastAsia="宋体" w:hAnsi="宋体" w:cs="宋体"/>
          <w:sz w:val="24"/>
          <w:szCs w:val="24"/>
        </w:rPr>
        <w:t>大学”</w:t>
      </w:r>
      <w:r>
        <w:rPr>
          <w:rFonts w:ascii="宋体" w:eastAsia="宋体" w:hAnsi="宋体" w:cs="宋体" w:hint="eastAsia"/>
          <w:sz w:val="24"/>
          <w:szCs w:val="24"/>
        </w:rPr>
        <w:t>，具体</w:t>
      </w:r>
      <w:r>
        <w:rPr>
          <w:rFonts w:ascii="宋体" w:eastAsia="宋体" w:hAnsi="宋体" w:cs="宋体"/>
          <w:sz w:val="24"/>
          <w:szCs w:val="24"/>
        </w:rPr>
        <w:t>操作详见附件</w:t>
      </w:r>
      <w:r>
        <w:rPr>
          <w:rFonts w:ascii="宋体" w:eastAsia="宋体" w:hAnsi="宋体" w:cs="宋体" w:hint="eastAsia"/>
          <w:sz w:val="24"/>
          <w:szCs w:val="24"/>
        </w:rPr>
        <w:t>3。</w:t>
      </w:r>
    </w:p>
    <w:p w14:paraId="04E31E21" w14:textId="77777777" w:rsidR="00DD6E6D" w:rsidRDefault="00DD6E6D" w:rsidP="00521342">
      <w:pPr>
        <w:snapToGrid w:val="0"/>
        <w:spacing w:line="360" w:lineRule="auto"/>
        <w:jc w:val="left"/>
        <w:rPr>
          <w:rFonts w:ascii="宋体" w:eastAsia="宋体" w:hAnsi="宋体" w:cs="宋体"/>
          <w:b/>
          <w:sz w:val="30"/>
          <w:szCs w:val="30"/>
        </w:rPr>
      </w:pPr>
      <w:r>
        <w:rPr>
          <w:rFonts w:ascii="宋体" w:eastAsia="宋体" w:hAnsi="宋体" w:cs="宋体" w:hint="eastAsia"/>
          <w:b/>
          <w:sz w:val="30"/>
          <w:szCs w:val="30"/>
        </w:rPr>
        <w:t>（二）教师培训</w:t>
      </w:r>
    </w:p>
    <w:p w14:paraId="180785EC" w14:textId="77777777" w:rsidR="00DD6E6D" w:rsidRDefault="00DD6E6D" w:rsidP="00521342">
      <w:p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为使参赛教师更加便捷地使用学习通，同时促进广大教师的沟通交流，在报名后引入培训交流环节。</w:t>
      </w:r>
    </w:p>
    <w:p w14:paraId="73A96F78" w14:textId="77777777" w:rsidR="00DD6E6D" w:rsidRDefault="00DD6E6D" w:rsidP="00521342">
      <w:pPr>
        <w:snapToGrid w:val="0"/>
        <w:spacing w:line="360" w:lineRule="auto"/>
        <w:ind w:firstLineChars="200" w:firstLine="482"/>
        <w:rPr>
          <w:rFonts w:ascii="宋体" w:eastAsia="宋体" w:hAnsi="宋体" w:cs="宋体"/>
          <w:b/>
          <w:sz w:val="24"/>
          <w:szCs w:val="24"/>
        </w:rPr>
      </w:pPr>
      <w:r>
        <w:rPr>
          <w:rFonts w:ascii="宋体" w:eastAsia="宋体" w:hAnsi="宋体" w:cs="宋体" w:hint="eastAsia"/>
          <w:b/>
          <w:sz w:val="24"/>
          <w:szCs w:val="24"/>
        </w:rPr>
        <w:t>1、线上培训</w:t>
      </w:r>
    </w:p>
    <w:p w14:paraId="46264C66" w14:textId="77777777" w:rsidR="00DD6E6D" w:rsidRDefault="00DD6E6D" w:rsidP="00521342">
      <w:p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比赛期间，大赛组委会将于学习</w:t>
      </w:r>
      <w:proofErr w:type="gramStart"/>
      <w:r>
        <w:rPr>
          <w:rFonts w:ascii="宋体" w:eastAsia="宋体" w:hAnsi="宋体" w:cs="宋体" w:hint="eastAsia"/>
          <w:sz w:val="24"/>
          <w:szCs w:val="24"/>
        </w:rPr>
        <w:t>通大赛</w:t>
      </w:r>
      <w:proofErr w:type="gramEnd"/>
      <w:r>
        <w:rPr>
          <w:rFonts w:ascii="宋体" w:eastAsia="宋体" w:hAnsi="宋体" w:cs="宋体" w:hint="eastAsia"/>
          <w:sz w:val="24"/>
          <w:szCs w:val="24"/>
        </w:rPr>
        <w:t>首页的“培训提升”栏目中进行直播培训，所有参赛教师可在加入的学习</w:t>
      </w:r>
      <w:proofErr w:type="gramStart"/>
      <w:r>
        <w:rPr>
          <w:rFonts w:ascii="宋体" w:eastAsia="宋体" w:hAnsi="宋体" w:cs="宋体" w:hint="eastAsia"/>
          <w:sz w:val="24"/>
          <w:szCs w:val="24"/>
        </w:rPr>
        <w:t>通大赛</w:t>
      </w:r>
      <w:proofErr w:type="gramEnd"/>
      <w:r>
        <w:rPr>
          <w:rFonts w:ascii="宋体" w:eastAsia="宋体" w:hAnsi="宋体" w:cs="宋体" w:hint="eastAsia"/>
          <w:sz w:val="24"/>
          <w:szCs w:val="24"/>
        </w:rPr>
        <w:t xml:space="preserve">首页中观看直播。 </w:t>
      </w:r>
    </w:p>
    <w:p w14:paraId="464DBDFF" w14:textId="77777777" w:rsidR="00DD6E6D" w:rsidRDefault="00DD6E6D" w:rsidP="00521342">
      <w:pPr>
        <w:snapToGrid w:val="0"/>
        <w:spacing w:line="360" w:lineRule="auto"/>
        <w:ind w:firstLineChars="200" w:firstLine="482"/>
        <w:jc w:val="left"/>
        <w:rPr>
          <w:rFonts w:ascii="宋体" w:eastAsia="宋体" w:hAnsi="宋体" w:cs="宋体"/>
          <w:b/>
          <w:sz w:val="24"/>
          <w:szCs w:val="24"/>
        </w:rPr>
      </w:pPr>
      <w:r>
        <w:rPr>
          <w:rFonts w:ascii="宋体" w:eastAsia="宋体" w:hAnsi="宋体" w:cs="宋体" w:hint="eastAsia"/>
          <w:b/>
          <w:sz w:val="24"/>
          <w:szCs w:val="24"/>
        </w:rPr>
        <w:t>2、线下培训</w:t>
      </w:r>
    </w:p>
    <w:p w14:paraId="2F7EAA6B" w14:textId="77777777" w:rsidR="00DD6E6D" w:rsidRDefault="00DD6E6D" w:rsidP="00521342">
      <w:pPr>
        <w:snapToGrid w:val="0"/>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大赛组委会将根据具体情况组织线下培训，届时将于学习</w:t>
      </w:r>
      <w:proofErr w:type="gramStart"/>
      <w:r>
        <w:rPr>
          <w:rFonts w:ascii="宋体" w:eastAsia="宋体" w:hAnsi="宋体" w:cs="宋体" w:hint="eastAsia"/>
          <w:sz w:val="24"/>
          <w:szCs w:val="24"/>
        </w:rPr>
        <w:t>通大赛</w:t>
      </w:r>
      <w:proofErr w:type="gramEnd"/>
      <w:r>
        <w:rPr>
          <w:rFonts w:ascii="宋体" w:eastAsia="宋体" w:hAnsi="宋体" w:cs="宋体" w:hint="eastAsia"/>
          <w:sz w:val="24"/>
          <w:szCs w:val="24"/>
        </w:rPr>
        <w:t>首页发布培训信息，请各位参赛教师及时关注首页动态。</w:t>
      </w:r>
    </w:p>
    <w:p w14:paraId="295C88FD" w14:textId="77777777" w:rsidR="00DD6E6D" w:rsidRDefault="00DD6E6D" w:rsidP="00521342">
      <w:pPr>
        <w:snapToGrid w:val="0"/>
        <w:spacing w:line="360" w:lineRule="auto"/>
        <w:jc w:val="left"/>
        <w:rPr>
          <w:rFonts w:ascii="宋体" w:eastAsia="宋体" w:hAnsi="宋体" w:cs="宋体"/>
          <w:b/>
          <w:sz w:val="30"/>
          <w:szCs w:val="30"/>
        </w:rPr>
      </w:pPr>
      <w:r>
        <w:rPr>
          <w:rFonts w:ascii="宋体" w:eastAsia="宋体" w:hAnsi="宋体" w:cs="宋体" w:hint="eastAsia"/>
          <w:b/>
          <w:sz w:val="30"/>
          <w:szCs w:val="30"/>
        </w:rPr>
        <w:t>（三）名师分享</w:t>
      </w:r>
    </w:p>
    <w:p w14:paraId="5E001BA3" w14:textId="77777777" w:rsidR="00DD6E6D" w:rsidRDefault="00DD6E6D" w:rsidP="00521342">
      <w:pPr>
        <w:snapToGrid w:val="0"/>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根据参赛教师每周学习通的排名情况，组委会将筛选部分优秀教师，邀请其以直播、文字、视频等形式分享经验技巧，并在大赛首页进行分享。</w:t>
      </w:r>
    </w:p>
    <w:p w14:paraId="4531323A" w14:textId="77777777" w:rsidR="00DD6E6D" w:rsidRDefault="00DD6E6D" w:rsidP="00521342">
      <w:pPr>
        <w:spacing w:line="360" w:lineRule="auto"/>
        <w:rPr>
          <w:rFonts w:ascii="宋体" w:eastAsia="宋体" w:hAnsi="宋体" w:cs="宋体"/>
          <w:b/>
          <w:sz w:val="30"/>
          <w:szCs w:val="30"/>
        </w:rPr>
      </w:pPr>
      <w:r>
        <w:rPr>
          <w:rFonts w:ascii="宋体" w:eastAsia="宋体" w:hAnsi="宋体" w:cs="宋体" w:hint="eastAsia"/>
          <w:b/>
          <w:sz w:val="30"/>
          <w:szCs w:val="30"/>
        </w:rPr>
        <w:t>（四）过程监控</w:t>
      </w:r>
    </w:p>
    <w:p w14:paraId="0B60B823" w14:textId="77777777" w:rsidR="00DD6E6D" w:rsidRDefault="00DD6E6D" w:rsidP="0052134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大赛组委会将于在大赛期间实施过程监控</w:t>
      </w:r>
    </w:p>
    <w:p w14:paraId="1884BAC2" w14:textId="77777777" w:rsidR="00DD6E6D" w:rsidRPr="009F315E" w:rsidRDefault="00DD6E6D" w:rsidP="00521342">
      <w:pPr>
        <w:spacing w:line="360" w:lineRule="auto"/>
        <w:ind w:firstLineChars="200" w:firstLine="482"/>
        <w:rPr>
          <w:rFonts w:ascii="宋体" w:eastAsia="宋体" w:hAnsi="宋体" w:cs="宋体"/>
          <w:b/>
          <w:sz w:val="24"/>
          <w:szCs w:val="24"/>
        </w:rPr>
      </w:pPr>
      <w:r w:rsidRPr="009F315E">
        <w:rPr>
          <w:rFonts w:ascii="宋体" w:eastAsia="宋体" w:hAnsi="宋体" w:cs="宋体" w:hint="eastAsia"/>
          <w:b/>
          <w:sz w:val="24"/>
          <w:szCs w:val="24"/>
        </w:rPr>
        <w:t>1、数据排名</w:t>
      </w:r>
    </w:p>
    <w:p w14:paraId="36FD661D" w14:textId="16ADA774" w:rsidR="00DD6E6D" w:rsidRDefault="00DD6E6D" w:rsidP="0052134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自课程开课之日起，大赛组委会每周六提取参赛教师的课程后台原始数据，按照组别分别考核教师每周对学习通资源以及各控件的使用情况。根据统计计算的分数进行排名，并评选出</w:t>
      </w:r>
      <w:r w:rsidR="00F314F7">
        <w:rPr>
          <w:rFonts w:ascii="宋体" w:eastAsia="宋体" w:hAnsi="宋体" w:cs="宋体" w:hint="eastAsia"/>
          <w:sz w:val="24"/>
          <w:szCs w:val="24"/>
        </w:rPr>
        <w:t>5</w:t>
      </w:r>
      <w:r>
        <w:rPr>
          <w:rFonts w:ascii="宋体" w:eastAsia="宋体" w:hAnsi="宋体" w:cs="宋体" w:hint="eastAsia"/>
          <w:sz w:val="24"/>
          <w:szCs w:val="24"/>
        </w:rPr>
        <w:t>名明星教师。名单将于下周周一在学习</w:t>
      </w:r>
      <w:proofErr w:type="gramStart"/>
      <w:r>
        <w:rPr>
          <w:rFonts w:ascii="宋体" w:eastAsia="宋体" w:hAnsi="宋体" w:cs="宋体" w:hint="eastAsia"/>
          <w:sz w:val="24"/>
          <w:szCs w:val="24"/>
        </w:rPr>
        <w:t>通大赛</w:t>
      </w:r>
      <w:proofErr w:type="gramEnd"/>
      <w:r>
        <w:rPr>
          <w:rFonts w:ascii="宋体" w:eastAsia="宋体" w:hAnsi="宋体" w:cs="宋体" w:hint="eastAsia"/>
          <w:sz w:val="24"/>
          <w:szCs w:val="24"/>
        </w:rPr>
        <w:t>首页上公布，数据评价体系见附件1。</w:t>
      </w:r>
    </w:p>
    <w:p w14:paraId="324344DF" w14:textId="77777777" w:rsidR="00DD6E6D" w:rsidRDefault="00DD6E6D" w:rsidP="00521342">
      <w:pPr>
        <w:spacing w:line="360" w:lineRule="auto"/>
        <w:ind w:firstLineChars="200" w:firstLine="482"/>
        <w:rPr>
          <w:rFonts w:ascii="宋体" w:eastAsia="宋体" w:hAnsi="宋体" w:cs="宋体"/>
          <w:b/>
          <w:sz w:val="24"/>
          <w:szCs w:val="24"/>
        </w:rPr>
      </w:pPr>
      <w:r>
        <w:rPr>
          <w:rFonts w:ascii="宋体" w:eastAsia="宋体" w:hAnsi="宋体" w:cs="宋体" w:hint="eastAsia"/>
          <w:b/>
          <w:sz w:val="24"/>
          <w:szCs w:val="24"/>
        </w:rPr>
        <w:t>2、阶段奖励</w:t>
      </w:r>
    </w:p>
    <w:p w14:paraId="59B5ECC9" w14:textId="22345805" w:rsidR="00DD6E6D" w:rsidRPr="006E7D05" w:rsidRDefault="00DD6E6D" w:rsidP="00521342">
      <w:pPr>
        <w:spacing w:line="360" w:lineRule="auto"/>
        <w:ind w:firstLineChars="200" w:firstLine="480"/>
        <w:rPr>
          <w:rFonts w:ascii="宋体" w:eastAsia="宋体" w:hAnsi="宋体" w:cs="宋体"/>
          <w:sz w:val="24"/>
          <w:szCs w:val="24"/>
        </w:rPr>
      </w:pPr>
      <w:r w:rsidRPr="006E7D05">
        <w:rPr>
          <w:rFonts w:ascii="宋体" w:eastAsia="宋体" w:hAnsi="宋体" w:cs="宋体" w:hint="eastAsia"/>
          <w:sz w:val="24"/>
          <w:szCs w:val="24"/>
        </w:rPr>
        <w:t>组委会向每位明星教师发放</w:t>
      </w:r>
      <w:r w:rsidR="00F314F7">
        <w:rPr>
          <w:rFonts w:ascii="宋体" w:eastAsia="宋体" w:hAnsi="宋体" w:cs="宋体" w:hint="eastAsia"/>
          <w:sz w:val="24"/>
          <w:szCs w:val="24"/>
        </w:rPr>
        <w:t>100</w:t>
      </w:r>
      <w:r w:rsidRPr="006E7D05">
        <w:rPr>
          <w:rFonts w:ascii="宋体" w:eastAsia="宋体" w:hAnsi="宋体" w:cs="宋体" w:hint="eastAsia"/>
          <w:sz w:val="24"/>
          <w:szCs w:val="24"/>
        </w:rPr>
        <w:t>元学习通红包，同时邀请获奖明星教师于学习通发表获奖感想笔记。</w:t>
      </w:r>
    </w:p>
    <w:p w14:paraId="3349C9B1" w14:textId="77777777" w:rsidR="00DD6E6D" w:rsidRDefault="00DD6E6D" w:rsidP="00521342">
      <w:pPr>
        <w:snapToGrid w:val="0"/>
        <w:spacing w:line="360" w:lineRule="auto"/>
        <w:rPr>
          <w:rFonts w:ascii="宋体" w:eastAsia="宋体" w:hAnsi="宋体" w:cs="宋体"/>
          <w:sz w:val="24"/>
          <w:szCs w:val="24"/>
        </w:rPr>
      </w:pPr>
      <w:r>
        <w:rPr>
          <w:rFonts w:ascii="宋体" w:eastAsia="宋体" w:hAnsi="宋体" w:cs="宋体" w:hint="eastAsia"/>
          <w:b/>
          <w:sz w:val="30"/>
          <w:szCs w:val="30"/>
        </w:rPr>
        <w:t>（五）考核评选</w:t>
      </w:r>
    </w:p>
    <w:p w14:paraId="30CB49A4" w14:textId="77777777" w:rsidR="00DD6E6D" w:rsidRDefault="00DD6E6D" w:rsidP="00521342">
      <w:pPr>
        <w:snapToGrid w:val="0"/>
        <w:spacing w:line="360" w:lineRule="auto"/>
        <w:ind w:firstLineChars="200" w:firstLine="480"/>
        <w:rPr>
          <w:rFonts w:ascii="宋体" w:eastAsia="宋体" w:hAnsi="宋体" w:cs="宋体"/>
          <w:sz w:val="30"/>
          <w:szCs w:val="30"/>
        </w:rPr>
      </w:pPr>
      <w:r>
        <w:rPr>
          <w:rFonts w:ascii="宋体" w:eastAsia="宋体" w:hAnsi="宋体" w:cs="宋体" w:hint="eastAsia"/>
          <w:sz w:val="24"/>
          <w:szCs w:val="24"/>
        </w:rPr>
        <w:t>对参赛教师一学期的整体学习</w:t>
      </w:r>
      <w:proofErr w:type="gramStart"/>
      <w:r>
        <w:rPr>
          <w:rFonts w:ascii="宋体" w:eastAsia="宋体" w:hAnsi="宋体" w:cs="宋体" w:hint="eastAsia"/>
          <w:sz w:val="24"/>
          <w:szCs w:val="24"/>
        </w:rPr>
        <w:t>通教学</w:t>
      </w:r>
      <w:proofErr w:type="gramEnd"/>
      <w:r>
        <w:rPr>
          <w:rFonts w:ascii="宋体" w:eastAsia="宋体" w:hAnsi="宋体" w:cs="宋体" w:hint="eastAsia"/>
          <w:sz w:val="24"/>
          <w:szCs w:val="24"/>
        </w:rPr>
        <w:t>情况进行考核评审。考核将采取数据评比与专家评审的方式结合进行</w:t>
      </w:r>
      <w:r>
        <w:rPr>
          <w:rFonts w:ascii="宋体" w:eastAsia="宋体" w:hAnsi="宋体" w:cs="宋体" w:hint="eastAsia"/>
          <w:sz w:val="30"/>
          <w:szCs w:val="30"/>
        </w:rPr>
        <w:t>。</w:t>
      </w:r>
    </w:p>
    <w:p w14:paraId="01D4F737" w14:textId="77777777" w:rsidR="00DD6E6D" w:rsidRDefault="00DD6E6D" w:rsidP="00521342">
      <w:pPr>
        <w:snapToGrid w:val="0"/>
        <w:spacing w:line="360" w:lineRule="auto"/>
        <w:ind w:firstLineChars="200" w:firstLine="482"/>
        <w:rPr>
          <w:rFonts w:ascii="宋体" w:eastAsia="宋体" w:hAnsi="宋体" w:cs="宋体"/>
          <w:b/>
          <w:sz w:val="24"/>
          <w:szCs w:val="24"/>
        </w:rPr>
      </w:pPr>
      <w:r>
        <w:rPr>
          <w:rFonts w:ascii="宋体" w:eastAsia="宋体" w:hAnsi="宋体" w:cs="宋体" w:hint="eastAsia"/>
          <w:b/>
          <w:sz w:val="24"/>
          <w:szCs w:val="24"/>
        </w:rPr>
        <w:lastRenderedPageBreak/>
        <w:t>1、数据评比：</w:t>
      </w:r>
    </w:p>
    <w:p w14:paraId="621CBC44" w14:textId="3CC53F30" w:rsidR="00DD6E6D" w:rsidRDefault="00DD6E6D" w:rsidP="00521342">
      <w:pPr>
        <w:snapToGrid w:val="0"/>
        <w:spacing w:line="360" w:lineRule="auto"/>
        <w:ind w:firstLineChars="200" w:firstLine="482"/>
        <w:rPr>
          <w:rFonts w:ascii="宋体" w:eastAsia="宋体" w:hAnsi="宋体" w:cs="宋体"/>
          <w:b/>
          <w:sz w:val="24"/>
          <w:szCs w:val="24"/>
        </w:rPr>
      </w:pPr>
      <w:r>
        <w:rPr>
          <w:rFonts w:ascii="宋体" w:eastAsia="宋体" w:hAnsi="宋体" w:cs="宋体" w:hint="eastAsia"/>
          <w:b/>
          <w:sz w:val="24"/>
          <w:szCs w:val="24"/>
        </w:rPr>
        <w:t>（1）</w:t>
      </w:r>
      <w:r>
        <w:rPr>
          <w:rFonts w:ascii="宋体" w:eastAsia="宋体" w:hAnsi="宋体" w:cs="宋体" w:hint="eastAsia"/>
          <w:sz w:val="24"/>
          <w:szCs w:val="24"/>
        </w:rPr>
        <w:t>大赛组委会将于201</w:t>
      </w:r>
      <w:r w:rsidR="00EE31FC">
        <w:rPr>
          <w:rFonts w:ascii="宋体" w:eastAsia="宋体" w:hAnsi="宋体" w:cs="宋体"/>
          <w:sz w:val="24"/>
          <w:szCs w:val="24"/>
        </w:rPr>
        <w:t>8</w:t>
      </w:r>
      <w:r>
        <w:rPr>
          <w:rFonts w:ascii="宋体" w:eastAsia="宋体" w:hAnsi="宋体" w:cs="宋体" w:hint="eastAsia"/>
          <w:sz w:val="24"/>
          <w:szCs w:val="24"/>
        </w:rPr>
        <w:t>年</w:t>
      </w:r>
      <w:r w:rsidR="0003591E">
        <w:rPr>
          <w:rFonts w:ascii="宋体" w:eastAsia="宋体" w:hAnsi="宋体" w:cs="宋体"/>
          <w:sz w:val="24"/>
          <w:szCs w:val="24"/>
        </w:rPr>
        <w:t>2</w:t>
      </w:r>
      <w:r>
        <w:rPr>
          <w:rFonts w:ascii="宋体" w:eastAsia="宋体" w:hAnsi="宋体" w:cs="宋体" w:hint="eastAsia"/>
          <w:sz w:val="24"/>
          <w:szCs w:val="24"/>
        </w:rPr>
        <w:t>月提取所有参赛教师的课程后台原始数据，对其一学期的学习</w:t>
      </w:r>
      <w:proofErr w:type="gramStart"/>
      <w:r>
        <w:rPr>
          <w:rFonts w:ascii="宋体" w:eastAsia="宋体" w:hAnsi="宋体" w:cs="宋体" w:hint="eastAsia"/>
          <w:sz w:val="24"/>
          <w:szCs w:val="24"/>
        </w:rPr>
        <w:t>通教学</w:t>
      </w:r>
      <w:proofErr w:type="gramEnd"/>
      <w:r>
        <w:rPr>
          <w:rFonts w:ascii="宋体" w:eastAsia="宋体" w:hAnsi="宋体" w:cs="宋体" w:hint="eastAsia"/>
          <w:sz w:val="24"/>
          <w:szCs w:val="24"/>
        </w:rPr>
        <w:t>数据进行评比，评审标准参照附件1。</w:t>
      </w:r>
    </w:p>
    <w:p w14:paraId="036F5AE5" w14:textId="5172D8EE" w:rsidR="00DD6E6D" w:rsidRDefault="00DD6E6D" w:rsidP="00521342">
      <w:pPr>
        <w:spacing w:line="360" w:lineRule="auto"/>
        <w:ind w:firstLineChars="200" w:firstLine="482"/>
        <w:rPr>
          <w:rFonts w:ascii="宋体" w:eastAsia="宋体" w:hAnsi="宋体" w:cs="宋体"/>
          <w:sz w:val="24"/>
          <w:szCs w:val="24"/>
        </w:rPr>
      </w:pPr>
      <w:r>
        <w:rPr>
          <w:rFonts w:ascii="宋体" w:eastAsia="宋体" w:hAnsi="宋体" w:cs="宋体" w:hint="eastAsia"/>
          <w:b/>
          <w:sz w:val="24"/>
          <w:szCs w:val="24"/>
        </w:rPr>
        <w:t>（2）</w:t>
      </w:r>
      <w:r w:rsidR="00827DC9" w:rsidRPr="00827DC9">
        <w:rPr>
          <w:rFonts w:ascii="宋体" w:eastAsia="宋体" w:hAnsi="宋体" w:cs="宋体" w:hint="eastAsia"/>
          <w:sz w:val="24"/>
          <w:szCs w:val="24"/>
        </w:rPr>
        <w:t>根据参赛教师教学和学习</w:t>
      </w:r>
      <w:proofErr w:type="gramStart"/>
      <w:r w:rsidR="00827DC9" w:rsidRPr="00827DC9">
        <w:rPr>
          <w:rFonts w:ascii="宋体" w:eastAsia="宋体" w:hAnsi="宋体" w:cs="宋体" w:hint="eastAsia"/>
          <w:sz w:val="24"/>
          <w:szCs w:val="24"/>
        </w:rPr>
        <w:t>通使用</w:t>
      </w:r>
      <w:proofErr w:type="gramEnd"/>
      <w:r w:rsidR="00827DC9" w:rsidRPr="00827DC9">
        <w:rPr>
          <w:rFonts w:ascii="宋体" w:eastAsia="宋体" w:hAnsi="宋体" w:cs="宋体" w:hint="eastAsia"/>
          <w:sz w:val="24"/>
          <w:szCs w:val="24"/>
        </w:rPr>
        <w:t>情况，</w:t>
      </w:r>
      <w:r w:rsidR="009449E0">
        <w:rPr>
          <w:rFonts w:ascii="宋体" w:eastAsia="宋体" w:hAnsi="宋体" w:cs="宋体" w:hint="eastAsia"/>
          <w:sz w:val="24"/>
          <w:szCs w:val="24"/>
        </w:rPr>
        <w:t>采取比例制评比方式，</w:t>
      </w:r>
      <w:r w:rsidR="00D061C8">
        <w:rPr>
          <w:rFonts w:ascii="宋体" w:eastAsia="宋体" w:hAnsi="宋体" w:cs="宋体" w:hint="eastAsia"/>
          <w:sz w:val="24"/>
          <w:szCs w:val="24"/>
        </w:rPr>
        <w:t>前</w:t>
      </w:r>
      <w:r w:rsidR="009449E0">
        <w:rPr>
          <w:rFonts w:ascii="宋体" w:eastAsia="宋体" w:hAnsi="宋体" w:cs="宋体" w:hint="eastAsia"/>
          <w:sz w:val="24"/>
          <w:szCs w:val="24"/>
        </w:rPr>
        <w:t>20名</w:t>
      </w:r>
      <w:r w:rsidR="009449E0">
        <w:rPr>
          <w:rFonts w:ascii="宋体" w:eastAsia="宋体" w:hAnsi="宋体" w:cs="宋体"/>
          <w:sz w:val="24"/>
          <w:szCs w:val="24"/>
        </w:rPr>
        <w:t>教师参与最终评选，</w:t>
      </w:r>
      <w:r w:rsidR="00361CB1">
        <w:rPr>
          <w:rFonts w:ascii="宋体" w:eastAsia="宋体" w:hAnsi="宋体" w:cs="宋体" w:hint="eastAsia"/>
          <w:sz w:val="24"/>
          <w:szCs w:val="24"/>
        </w:rPr>
        <w:t>其余</w:t>
      </w:r>
      <w:r w:rsidR="009449E0">
        <w:rPr>
          <w:rFonts w:ascii="宋体" w:eastAsia="宋体" w:hAnsi="宋体" w:cs="宋体"/>
          <w:sz w:val="24"/>
          <w:szCs w:val="24"/>
        </w:rPr>
        <w:t>教师</w:t>
      </w:r>
      <w:r w:rsidR="00AD50E3">
        <w:rPr>
          <w:rFonts w:ascii="宋体" w:eastAsia="宋体" w:hAnsi="宋体" w:cs="宋体" w:hint="eastAsia"/>
          <w:sz w:val="24"/>
          <w:szCs w:val="24"/>
        </w:rPr>
        <w:t>奖品如下</w:t>
      </w:r>
      <w:r w:rsidR="009449E0">
        <w:rPr>
          <w:rFonts w:ascii="宋体" w:eastAsia="宋体" w:hAnsi="宋体" w:cs="宋体" w:hint="eastAsia"/>
          <w:sz w:val="24"/>
          <w:szCs w:val="24"/>
        </w:rPr>
        <w:t>：</w:t>
      </w:r>
      <w:r>
        <w:rPr>
          <w:rFonts w:ascii="宋体" w:eastAsia="宋体" w:hAnsi="宋体" w:cs="宋体" w:hint="eastAsia"/>
          <w:sz w:val="24"/>
          <w:szCs w:val="24"/>
        </w:rPr>
        <w:t xml:space="preserve"> </w:t>
      </w:r>
    </w:p>
    <w:p w14:paraId="61FEB3AB" w14:textId="5196828D" w:rsidR="00DD6E6D" w:rsidRDefault="00DD6E6D" w:rsidP="00521342">
      <w:pPr>
        <w:spacing w:line="360" w:lineRule="auto"/>
        <w:ind w:leftChars="200" w:left="420"/>
        <w:rPr>
          <w:rFonts w:ascii="宋体" w:eastAsia="宋体" w:hAnsi="宋体" w:cs="宋体"/>
          <w:sz w:val="24"/>
          <w:szCs w:val="24"/>
        </w:rPr>
      </w:pPr>
      <w:r>
        <w:rPr>
          <w:rFonts w:ascii="宋体" w:eastAsia="宋体" w:hAnsi="宋体" w:cs="宋体" w:hint="eastAsia"/>
          <w:sz w:val="24"/>
          <w:szCs w:val="24"/>
        </w:rPr>
        <w:t>Top</w:t>
      </w:r>
      <w:r>
        <w:rPr>
          <w:rFonts w:ascii="宋体" w:eastAsia="宋体" w:hAnsi="宋体" w:cs="宋体"/>
          <w:sz w:val="24"/>
          <w:szCs w:val="24"/>
        </w:rPr>
        <w:t>5</w:t>
      </w:r>
      <w:r>
        <w:rPr>
          <w:rFonts w:ascii="宋体" w:eastAsia="宋体" w:hAnsi="宋体" w:cs="宋体" w:hint="eastAsia"/>
          <w:sz w:val="24"/>
          <w:szCs w:val="24"/>
        </w:rPr>
        <w:t>%：录音笔</w:t>
      </w:r>
      <w:r>
        <w:rPr>
          <w:rFonts w:ascii="宋体" w:eastAsia="宋体" w:hAnsi="宋体" w:cs="宋体"/>
          <w:sz w:val="24"/>
          <w:szCs w:val="24"/>
        </w:rPr>
        <w:br/>
      </w:r>
      <w:r>
        <w:rPr>
          <w:rFonts w:ascii="宋体" w:eastAsia="宋体" w:hAnsi="宋体" w:cs="宋体" w:hint="eastAsia"/>
          <w:sz w:val="24"/>
          <w:szCs w:val="24"/>
        </w:rPr>
        <w:t>Top</w:t>
      </w:r>
      <w:r>
        <w:rPr>
          <w:rFonts w:ascii="宋体" w:eastAsia="宋体" w:hAnsi="宋体" w:cs="宋体"/>
          <w:sz w:val="24"/>
          <w:szCs w:val="24"/>
        </w:rPr>
        <w:t>5</w:t>
      </w:r>
      <w:r>
        <w:rPr>
          <w:rFonts w:ascii="宋体" w:eastAsia="宋体" w:hAnsi="宋体" w:cs="宋体" w:hint="eastAsia"/>
          <w:sz w:val="24"/>
          <w:szCs w:val="24"/>
        </w:rPr>
        <w:t>%</w:t>
      </w:r>
      <w:r>
        <w:rPr>
          <w:rFonts w:ascii="宋体" w:eastAsia="宋体" w:hAnsi="宋体" w:cs="宋体"/>
          <w:sz w:val="24"/>
          <w:szCs w:val="24"/>
        </w:rPr>
        <w:t>-</w:t>
      </w:r>
      <w:r w:rsidRPr="00AD4D15">
        <w:rPr>
          <w:rFonts w:ascii="宋体" w:eastAsia="宋体" w:hAnsi="宋体" w:cs="宋体" w:hint="eastAsia"/>
          <w:sz w:val="24"/>
          <w:szCs w:val="24"/>
        </w:rPr>
        <w:t xml:space="preserve"> </w:t>
      </w:r>
      <w:r>
        <w:rPr>
          <w:rFonts w:ascii="宋体" w:eastAsia="宋体" w:hAnsi="宋体" w:cs="宋体" w:hint="eastAsia"/>
          <w:sz w:val="24"/>
          <w:szCs w:val="24"/>
        </w:rPr>
        <w:t>Top</w:t>
      </w:r>
      <w:r>
        <w:rPr>
          <w:rFonts w:ascii="宋体" w:eastAsia="宋体" w:hAnsi="宋体" w:cs="宋体"/>
          <w:sz w:val="24"/>
          <w:szCs w:val="24"/>
        </w:rPr>
        <w:t>15</w:t>
      </w:r>
      <w:r>
        <w:rPr>
          <w:rFonts w:ascii="宋体" w:eastAsia="宋体" w:hAnsi="宋体" w:cs="宋体" w:hint="eastAsia"/>
          <w:sz w:val="24"/>
          <w:szCs w:val="24"/>
        </w:rPr>
        <w:t>%：移动电源</w:t>
      </w:r>
      <w:r>
        <w:rPr>
          <w:rFonts w:ascii="宋体" w:eastAsia="宋体" w:hAnsi="宋体" w:cs="宋体"/>
          <w:sz w:val="24"/>
          <w:szCs w:val="24"/>
        </w:rPr>
        <w:br/>
      </w:r>
      <w:r>
        <w:rPr>
          <w:rFonts w:ascii="宋体" w:eastAsia="宋体" w:hAnsi="宋体" w:cs="宋体" w:hint="eastAsia"/>
          <w:sz w:val="24"/>
          <w:szCs w:val="24"/>
        </w:rPr>
        <w:t>Top</w:t>
      </w:r>
      <w:r>
        <w:rPr>
          <w:rFonts w:ascii="宋体" w:eastAsia="宋体" w:hAnsi="宋体" w:cs="宋体"/>
          <w:sz w:val="24"/>
          <w:szCs w:val="24"/>
        </w:rPr>
        <w:t>15</w:t>
      </w:r>
      <w:r>
        <w:rPr>
          <w:rFonts w:ascii="宋体" w:eastAsia="宋体" w:hAnsi="宋体" w:cs="宋体" w:hint="eastAsia"/>
          <w:sz w:val="24"/>
          <w:szCs w:val="24"/>
        </w:rPr>
        <w:t>%-</w:t>
      </w:r>
      <w:r>
        <w:rPr>
          <w:rFonts w:ascii="宋体" w:eastAsia="宋体" w:hAnsi="宋体" w:cs="宋体"/>
          <w:sz w:val="24"/>
          <w:szCs w:val="24"/>
        </w:rPr>
        <w:t xml:space="preserve"> </w:t>
      </w:r>
      <w:r>
        <w:rPr>
          <w:rFonts w:ascii="宋体" w:eastAsia="宋体" w:hAnsi="宋体" w:cs="宋体" w:hint="eastAsia"/>
          <w:sz w:val="24"/>
          <w:szCs w:val="24"/>
        </w:rPr>
        <w:t>Top</w:t>
      </w:r>
      <w:r>
        <w:rPr>
          <w:rFonts w:ascii="宋体" w:eastAsia="宋体" w:hAnsi="宋体" w:cs="宋体"/>
          <w:sz w:val="24"/>
          <w:szCs w:val="24"/>
        </w:rPr>
        <w:t>30</w:t>
      </w:r>
      <w:r w:rsidR="00AD50E3">
        <w:rPr>
          <w:rFonts w:ascii="宋体" w:eastAsia="宋体" w:hAnsi="宋体" w:cs="宋体" w:hint="eastAsia"/>
          <w:sz w:val="24"/>
          <w:szCs w:val="24"/>
        </w:rPr>
        <w:t>%</w:t>
      </w:r>
      <w:r>
        <w:rPr>
          <w:rFonts w:ascii="宋体" w:eastAsia="宋体" w:hAnsi="宋体" w:cs="宋体" w:hint="eastAsia"/>
          <w:sz w:val="24"/>
          <w:szCs w:val="24"/>
        </w:rPr>
        <w:t>：精品礼品</w:t>
      </w:r>
    </w:p>
    <w:p w14:paraId="3942AC82" w14:textId="3FEE67EB" w:rsidR="00DD6E6D" w:rsidRDefault="00DD6E6D" w:rsidP="00521342">
      <w:pPr>
        <w:spacing w:line="360" w:lineRule="auto"/>
        <w:ind w:firstLineChars="200" w:firstLine="482"/>
        <w:rPr>
          <w:rFonts w:ascii="宋体" w:eastAsia="宋体" w:hAnsi="宋体" w:cs="宋体"/>
          <w:sz w:val="24"/>
          <w:szCs w:val="24"/>
        </w:rPr>
      </w:pPr>
      <w:r>
        <w:rPr>
          <w:rFonts w:ascii="宋体" w:eastAsia="宋体" w:hAnsi="宋体" w:cs="宋体" w:hint="eastAsia"/>
          <w:b/>
          <w:sz w:val="24"/>
          <w:szCs w:val="24"/>
        </w:rPr>
        <w:t>（3）</w:t>
      </w:r>
      <w:r>
        <w:rPr>
          <w:rFonts w:ascii="宋体" w:eastAsia="宋体" w:hAnsi="宋体" w:cs="宋体" w:hint="eastAsia"/>
          <w:sz w:val="24"/>
          <w:szCs w:val="24"/>
        </w:rPr>
        <w:t>大赛组委会将于201</w:t>
      </w:r>
      <w:r w:rsidR="00EE31FC">
        <w:rPr>
          <w:rFonts w:ascii="宋体" w:eastAsia="宋体" w:hAnsi="宋体" w:cs="宋体"/>
          <w:sz w:val="24"/>
          <w:szCs w:val="24"/>
        </w:rPr>
        <w:t>8</w:t>
      </w:r>
      <w:r>
        <w:rPr>
          <w:rFonts w:ascii="宋体" w:eastAsia="宋体" w:hAnsi="宋体" w:cs="宋体" w:hint="eastAsia"/>
          <w:sz w:val="24"/>
          <w:szCs w:val="24"/>
        </w:rPr>
        <w:t>年</w:t>
      </w:r>
      <w:r w:rsidR="0003591E">
        <w:rPr>
          <w:rFonts w:ascii="宋体" w:eastAsia="宋体" w:hAnsi="宋体" w:cs="宋体"/>
          <w:sz w:val="24"/>
          <w:szCs w:val="24"/>
        </w:rPr>
        <w:t>3</w:t>
      </w:r>
      <w:r>
        <w:rPr>
          <w:rFonts w:ascii="宋体" w:eastAsia="宋体" w:hAnsi="宋体" w:cs="宋体" w:hint="eastAsia"/>
          <w:sz w:val="24"/>
          <w:szCs w:val="24"/>
        </w:rPr>
        <w:t>月于学习</w:t>
      </w:r>
      <w:proofErr w:type="gramStart"/>
      <w:r>
        <w:rPr>
          <w:rFonts w:ascii="宋体" w:eastAsia="宋体" w:hAnsi="宋体" w:cs="宋体" w:hint="eastAsia"/>
          <w:sz w:val="24"/>
          <w:szCs w:val="24"/>
        </w:rPr>
        <w:t>通大赛</w:t>
      </w:r>
      <w:proofErr w:type="gramEnd"/>
      <w:r>
        <w:rPr>
          <w:rFonts w:ascii="宋体" w:eastAsia="宋体" w:hAnsi="宋体" w:cs="宋体" w:hint="eastAsia"/>
          <w:sz w:val="24"/>
          <w:szCs w:val="24"/>
        </w:rPr>
        <w:t>首页上公布名单。</w:t>
      </w:r>
    </w:p>
    <w:p w14:paraId="4DE0DCD5" w14:textId="0391AEE8" w:rsidR="00DD6E6D" w:rsidRDefault="00DD6E6D" w:rsidP="00521342">
      <w:pPr>
        <w:spacing w:line="360" w:lineRule="auto"/>
        <w:ind w:firstLineChars="200" w:firstLine="482"/>
        <w:rPr>
          <w:rFonts w:ascii="宋体" w:eastAsia="宋体" w:hAnsi="宋体" w:cs="宋体"/>
          <w:b/>
          <w:sz w:val="24"/>
          <w:szCs w:val="24"/>
        </w:rPr>
      </w:pPr>
      <w:r>
        <w:rPr>
          <w:rFonts w:ascii="宋体" w:eastAsia="宋体" w:hAnsi="宋体" w:cs="宋体" w:hint="eastAsia"/>
          <w:b/>
          <w:sz w:val="24"/>
          <w:szCs w:val="24"/>
        </w:rPr>
        <w:t>2、</w:t>
      </w:r>
      <w:r w:rsidR="00AE7B5F">
        <w:rPr>
          <w:rFonts w:ascii="宋体" w:eastAsia="宋体" w:hAnsi="宋体" w:cs="宋体" w:hint="eastAsia"/>
          <w:b/>
          <w:sz w:val="24"/>
          <w:szCs w:val="24"/>
        </w:rPr>
        <w:t>专家</w:t>
      </w:r>
      <w:r>
        <w:rPr>
          <w:rFonts w:ascii="宋体" w:eastAsia="宋体" w:hAnsi="宋体" w:cs="宋体" w:hint="eastAsia"/>
          <w:b/>
          <w:sz w:val="24"/>
          <w:szCs w:val="24"/>
        </w:rPr>
        <w:t>评审</w:t>
      </w:r>
      <w:r w:rsidR="006B3FCB">
        <w:rPr>
          <w:rFonts w:ascii="宋体" w:eastAsia="宋体" w:hAnsi="宋体" w:cs="宋体" w:hint="eastAsia"/>
          <w:b/>
          <w:sz w:val="24"/>
          <w:szCs w:val="24"/>
        </w:rPr>
        <w:t>：</w:t>
      </w:r>
      <w:r w:rsidR="00D11538">
        <w:rPr>
          <w:rFonts w:ascii="宋体" w:eastAsia="宋体" w:hAnsi="宋体" w:cs="宋体" w:hint="eastAsia"/>
          <w:sz w:val="24"/>
          <w:szCs w:val="24"/>
        </w:rPr>
        <w:t>由专家委员会抽取专家并</w:t>
      </w:r>
      <w:r w:rsidR="00AE7B5F" w:rsidRPr="00AE7B5F">
        <w:rPr>
          <w:rFonts w:ascii="宋体" w:eastAsia="宋体" w:hAnsi="宋体" w:cs="宋体" w:hint="eastAsia"/>
          <w:sz w:val="24"/>
          <w:szCs w:val="24"/>
        </w:rPr>
        <w:t>组织评审小组，采取线上+线下相结合的方式，秉承客观、公平的原则进行评判。</w:t>
      </w:r>
      <w:r w:rsidR="002203F0">
        <w:rPr>
          <w:rFonts w:ascii="宋体" w:eastAsia="宋体" w:hAnsi="宋体" w:cs="宋体" w:hint="eastAsia"/>
          <w:sz w:val="24"/>
          <w:szCs w:val="24"/>
        </w:rPr>
        <w:t>评审标准参照附件2</w:t>
      </w:r>
    </w:p>
    <w:p w14:paraId="542D4C56" w14:textId="5D48EC1A" w:rsidR="00DD6E6D" w:rsidRDefault="00153995" w:rsidP="00521342">
      <w:pPr>
        <w:snapToGrid w:val="0"/>
        <w:spacing w:line="360" w:lineRule="auto"/>
        <w:rPr>
          <w:rFonts w:ascii="宋体" w:eastAsia="宋体" w:hAnsi="宋体" w:cs="宋体"/>
          <w:sz w:val="24"/>
          <w:szCs w:val="24"/>
        </w:rPr>
      </w:pPr>
      <w:r>
        <w:rPr>
          <w:rFonts w:ascii="宋体" w:eastAsia="宋体" w:hAnsi="宋体" w:cs="宋体" w:hint="eastAsia"/>
          <w:b/>
          <w:sz w:val="30"/>
          <w:szCs w:val="30"/>
        </w:rPr>
        <w:t>（六）</w:t>
      </w:r>
      <w:r w:rsidR="00DD6E6D">
        <w:rPr>
          <w:rFonts w:ascii="宋体" w:eastAsia="宋体" w:hAnsi="宋体" w:cs="宋体" w:hint="eastAsia"/>
          <w:b/>
          <w:sz w:val="30"/>
          <w:szCs w:val="30"/>
        </w:rPr>
        <w:t>颁奖</w:t>
      </w:r>
      <w:r w:rsidR="00AD50E3">
        <w:rPr>
          <w:rFonts w:ascii="宋体" w:eastAsia="宋体" w:hAnsi="宋体" w:cs="宋体" w:hint="eastAsia"/>
          <w:b/>
          <w:sz w:val="30"/>
          <w:szCs w:val="30"/>
        </w:rPr>
        <w:t>大会</w:t>
      </w:r>
    </w:p>
    <w:p w14:paraId="5DD6FC08" w14:textId="77777777" w:rsidR="00B03E98" w:rsidRDefault="00B03E98" w:rsidP="0052134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根据大赛情况，拟在2018年3月份组织</w:t>
      </w:r>
      <w:r w:rsidR="00DD6E6D">
        <w:rPr>
          <w:rFonts w:ascii="宋体" w:eastAsia="宋体" w:hAnsi="宋体" w:cs="宋体" w:hint="eastAsia"/>
          <w:sz w:val="24"/>
          <w:szCs w:val="24"/>
        </w:rPr>
        <w:t>颁奖</w:t>
      </w:r>
      <w:r>
        <w:rPr>
          <w:rFonts w:ascii="宋体" w:eastAsia="宋体" w:hAnsi="宋体" w:cs="宋体" w:hint="eastAsia"/>
          <w:sz w:val="24"/>
          <w:szCs w:val="24"/>
        </w:rPr>
        <w:t>大会</w:t>
      </w:r>
    </w:p>
    <w:p w14:paraId="0AF92A22" w14:textId="3BC05DB0" w:rsidR="009449E0" w:rsidRPr="009449E0" w:rsidRDefault="009449E0" w:rsidP="00521342">
      <w:pPr>
        <w:pStyle w:val="1"/>
        <w:numPr>
          <w:ilvl w:val="0"/>
          <w:numId w:val="1"/>
        </w:numPr>
        <w:spacing w:line="360" w:lineRule="auto"/>
        <w:ind w:firstLineChars="0"/>
        <w:jc w:val="left"/>
        <w:rPr>
          <w:rFonts w:ascii="宋体" w:eastAsia="宋体" w:hAnsi="宋体"/>
          <w:b/>
          <w:sz w:val="36"/>
          <w:szCs w:val="36"/>
        </w:rPr>
      </w:pPr>
      <w:r w:rsidRPr="009449E0">
        <w:rPr>
          <w:rFonts w:ascii="宋体" w:eastAsia="宋体" w:hAnsi="宋体" w:hint="eastAsia"/>
          <w:b/>
          <w:sz w:val="36"/>
          <w:szCs w:val="36"/>
        </w:rPr>
        <w:t>大赛组委会</w:t>
      </w:r>
      <w:r w:rsidRPr="009449E0">
        <w:rPr>
          <w:rFonts w:ascii="宋体" w:eastAsia="宋体" w:hAnsi="宋体"/>
          <w:b/>
          <w:sz w:val="36"/>
          <w:szCs w:val="36"/>
        </w:rPr>
        <w:t>秘书处</w:t>
      </w:r>
    </w:p>
    <w:p w14:paraId="13D208BC" w14:textId="77777777" w:rsidR="009449E0" w:rsidRDefault="009449E0" w:rsidP="0052134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地址：江西省南昌市高新五路588号</w:t>
      </w:r>
      <w:proofErr w:type="gramStart"/>
      <w:r>
        <w:rPr>
          <w:rFonts w:ascii="宋体" w:eastAsia="宋体" w:hAnsi="宋体" w:cs="宋体" w:hint="eastAsia"/>
          <w:sz w:val="24"/>
          <w:szCs w:val="24"/>
        </w:rPr>
        <w:t>耐林中心</w:t>
      </w:r>
      <w:proofErr w:type="gramEnd"/>
      <w:r>
        <w:rPr>
          <w:rFonts w:ascii="宋体" w:eastAsia="宋体" w:hAnsi="宋体" w:cs="宋体" w:hint="eastAsia"/>
          <w:sz w:val="24"/>
          <w:szCs w:val="24"/>
        </w:rPr>
        <w:t>1708</w:t>
      </w:r>
    </w:p>
    <w:p w14:paraId="7BA5D87A" w14:textId="0A4A3C8F" w:rsidR="009449E0" w:rsidRPr="00995624" w:rsidRDefault="009449E0" w:rsidP="0052134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联系人：</w:t>
      </w:r>
      <w:r w:rsidR="001F3BE7">
        <w:rPr>
          <w:rFonts w:ascii="宋体" w:eastAsia="宋体" w:hAnsi="宋体" w:cs="宋体" w:hint="eastAsia"/>
          <w:sz w:val="24"/>
          <w:szCs w:val="24"/>
        </w:rPr>
        <w:t xml:space="preserve"> </w:t>
      </w:r>
      <w:r>
        <w:rPr>
          <w:rFonts w:ascii="宋体" w:eastAsia="宋体" w:hAnsi="宋体" w:cs="宋体" w:hint="eastAsia"/>
          <w:sz w:val="24"/>
          <w:szCs w:val="24"/>
        </w:rPr>
        <w:t>杨</w:t>
      </w:r>
      <w:r w:rsidR="001F3BE7">
        <w:rPr>
          <w:rFonts w:ascii="宋体" w:eastAsia="宋体" w:hAnsi="宋体" w:cs="宋体" w:hint="eastAsia"/>
          <w:sz w:val="24"/>
          <w:szCs w:val="24"/>
        </w:rPr>
        <w:t xml:space="preserve">   </w:t>
      </w:r>
      <w:r>
        <w:rPr>
          <w:rFonts w:ascii="宋体" w:eastAsia="宋体" w:hAnsi="宋体" w:cs="宋体" w:hint="eastAsia"/>
          <w:sz w:val="24"/>
          <w:szCs w:val="24"/>
        </w:rPr>
        <w:t>芳  15970449965</w:t>
      </w:r>
      <w:r>
        <w:rPr>
          <w:rFonts w:ascii="宋体" w:eastAsia="宋体" w:hAnsi="宋体" w:cs="宋体"/>
          <w:sz w:val="24"/>
          <w:szCs w:val="24"/>
        </w:rPr>
        <w:t xml:space="preserve"> </w:t>
      </w:r>
      <w:r w:rsidR="00B03E98">
        <w:rPr>
          <w:rFonts w:ascii="宋体" w:eastAsia="宋体" w:hAnsi="宋体" w:cs="宋体" w:hint="eastAsia"/>
          <w:sz w:val="24"/>
          <w:szCs w:val="24"/>
        </w:rPr>
        <w:t>邮</w:t>
      </w:r>
      <w:r w:rsidR="004B0A97">
        <w:rPr>
          <w:rFonts w:ascii="宋体" w:eastAsia="宋体" w:hAnsi="宋体" w:cs="宋体" w:hint="eastAsia"/>
          <w:sz w:val="24"/>
          <w:szCs w:val="24"/>
        </w:rPr>
        <w:t xml:space="preserve"> </w:t>
      </w:r>
      <w:r w:rsidR="00B03E98">
        <w:rPr>
          <w:rFonts w:ascii="宋体" w:eastAsia="宋体" w:hAnsi="宋体" w:cs="宋体" w:hint="eastAsia"/>
          <w:sz w:val="24"/>
          <w:szCs w:val="24"/>
        </w:rPr>
        <w:t>箱</w:t>
      </w:r>
      <w:r w:rsidR="00D71858">
        <w:rPr>
          <w:rFonts w:ascii="宋体" w:eastAsia="宋体" w:hAnsi="宋体" w:cs="宋体" w:hint="eastAsia"/>
          <w:sz w:val="24"/>
          <w:szCs w:val="24"/>
        </w:rPr>
        <w:t>:</w:t>
      </w:r>
      <w:r>
        <w:rPr>
          <w:rFonts w:ascii="宋体" w:eastAsia="宋体" w:hAnsi="宋体" w:cs="宋体"/>
          <w:sz w:val="24"/>
          <w:szCs w:val="24"/>
        </w:rPr>
        <w:t>464596169</w:t>
      </w:r>
      <w:r>
        <w:rPr>
          <w:rFonts w:ascii="宋体" w:eastAsia="宋体" w:hAnsi="宋体" w:cs="宋体" w:hint="eastAsia"/>
          <w:sz w:val="24"/>
          <w:szCs w:val="24"/>
        </w:rPr>
        <w:t>@qq</w:t>
      </w:r>
      <w:r>
        <w:rPr>
          <w:rFonts w:ascii="宋体" w:eastAsia="宋体" w:hAnsi="宋体" w:cs="宋体"/>
          <w:sz w:val="24"/>
          <w:szCs w:val="24"/>
        </w:rPr>
        <w:t>.com</w:t>
      </w:r>
    </w:p>
    <w:p w14:paraId="2B61C7A2" w14:textId="668299E8" w:rsidR="0015332D" w:rsidRDefault="009449E0" w:rsidP="0015332D">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技术</w:t>
      </w:r>
      <w:r w:rsidR="00B03E98">
        <w:rPr>
          <w:rFonts w:ascii="宋体" w:eastAsia="宋体" w:hAnsi="宋体" w:cs="宋体" w:hint="eastAsia"/>
          <w:sz w:val="24"/>
          <w:szCs w:val="24"/>
        </w:rPr>
        <w:t>咨询</w:t>
      </w:r>
      <w:r w:rsidR="0015332D">
        <w:rPr>
          <w:rFonts w:ascii="宋体" w:eastAsia="宋体" w:hAnsi="宋体" w:cs="宋体" w:hint="eastAsia"/>
          <w:sz w:val="24"/>
          <w:szCs w:val="24"/>
        </w:rPr>
        <w:t>负责人：</w:t>
      </w:r>
    </w:p>
    <w:p w14:paraId="246ECBC4" w14:textId="39C2DC6F" w:rsidR="009449E0" w:rsidRDefault="0015332D" w:rsidP="00521342">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1组：</w:t>
      </w:r>
      <w:proofErr w:type="gramStart"/>
      <w:r w:rsidR="009449E0">
        <w:rPr>
          <w:rFonts w:ascii="宋体" w:eastAsia="宋体" w:hAnsi="宋体" w:cs="宋体" w:hint="eastAsia"/>
          <w:sz w:val="24"/>
          <w:szCs w:val="24"/>
        </w:rPr>
        <w:t>曹冬铭</w:t>
      </w:r>
      <w:proofErr w:type="gramEnd"/>
      <w:r w:rsidR="009449E0">
        <w:rPr>
          <w:rFonts w:ascii="宋体" w:eastAsia="宋体" w:hAnsi="宋体" w:cs="宋体" w:hint="eastAsia"/>
          <w:sz w:val="24"/>
          <w:szCs w:val="24"/>
        </w:rPr>
        <w:t xml:space="preserve"> </w:t>
      </w:r>
      <w:r w:rsidR="001F3BE7">
        <w:rPr>
          <w:rFonts w:ascii="宋体" w:eastAsia="宋体" w:hAnsi="宋体" w:cs="宋体" w:hint="eastAsia"/>
          <w:sz w:val="24"/>
          <w:szCs w:val="24"/>
        </w:rPr>
        <w:t xml:space="preserve">  </w:t>
      </w:r>
      <w:r w:rsidR="00B03E98">
        <w:rPr>
          <w:rFonts w:ascii="宋体" w:eastAsia="宋体" w:hAnsi="宋体" w:cs="宋体"/>
          <w:sz w:val="24"/>
          <w:szCs w:val="24"/>
        </w:rPr>
        <w:t>17370872052</w:t>
      </w:r>
      <w:r w:rsidR="009449E0">
        <w:rPr>
          <w:rFonts w:ascii="宋体" w:eastAsia="宋体" w:hAnsi="宋体" w:cs="宋体" w:hint="eastAsia"/>
          <w:sz w:val="24"/>
          <w:szCs w:val="24"/>
        </w:rPr>
        <w:t xml:space="preserve"> </w:t>
      </w:r>
      <w:r w:rsidR="00B03E98">
        <w:rPr>
          <w:rFonts w:ascii="宋体" w:eastAsia="宋体" w:hAnsi="宋体" w:cs="宋体" w:hint="eastAsia"/>
          <w:sz w:val="24"/>
          <w:szCs w:val="24"/>
        </w:rPr>
        <w:t>邮</w:t>
      </w:r>
      <w:r w:rsidR="004B0A97">
        <w:rPr>
          <w:rFonts w:ascii="宋体" w:eastAsia="宋体" w:hAnsi="宋体" w:cs="宋体" w:hint="eastAsia"/>
          <w:sz w:val="24"/>
          <w:szCs w:val="24"/>
        </w:rPr>
        <w:t xml:space="preserve"> </w:t>
      </w:r>
      <w:r w:rsidR="00B03E98">
        <w:rPr>
          <w:rFonts w:ascii="宋体" w:eastAsia="宋体" w:hAnsi="宋体" w:cs="宋体" w:hint="eastAsia"/>
          <w:sz w:val="24"/>
          <w:szCs w:val="24"/>
        </w:rPr>
        <w:t>箱：</w:t>
      </w:r>
      <w:r w:rsidR="00B03E98" w:rsidRPr="00B03E98">
        <w:rPr>
          <w:rFonts w:ascii="宋体" w:eastAsia="宋体" w:hAnsi="宋体" w:cs="宋体" w:hint="eastAsia"/>
          <w:sz w:val="24"/>
          <w:szCs w:val="24"/>
        </w:rPr>
        <w:t>caodongming@chaoxing.com</w:t>
      </w:r>
    </w:p>
    <w:p w14:paraId="7E35CD77" w14:textId="64B316E0" w:rsidR="00B03E98" w:rsidRDefault="0015332D" w:rsidP="00521342">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2组：</w:t>
      </w:r>
      <w:r w:rsidR="00B03E98">
        <w:rPr>
          <w:rFonts w:ascii="宋体" w:eastAsia="宋体" w:hAnsi="宋体" w:cs="宋体" w:hint="eastAsia"/>
          <w:sz w:val="24"/>
          <w:szCs w:val="24"/>
        </w:rPr>
        <w:t xml:space="preserve">付  </w:t>
      </w:r>
      <w:proofErr w:type="gramStart"/>
      <w:r w:rsidR="00B03E98">
        <w:rPr>
          <w:rFonts w:ascii="宋体" w:eastAsia="宋体" w:hAnsi="宋体" w:cs="宋体" w:hint="eastAsia"/>
          <w:sz w:val="24"/>
          <w:szCs w:val="24"/>
        </w:rPr>
        <w:t>恬</w:t>
      </w:r>
      <w:proofErr w:type="gramEnd"/>
      <w:r w:rsidR="00B03E98">
        <w:rPr>
          <w:rFonts w:ascii="宋体" w:eastAsia="宋体" w:hAnsi="宋体" w:cs="宋体" w:hint="eastAsia"/>
          <w:sz w:val="24"/>
          <w:szCs w:val="24"/>
        </w:rPr>
        <w:t xml:space="preserve"> </w:t>
      </w:r>
      <w:r w:rsidR="001F3BE7">
        <w:rPr>
          <w:rFonts w:ascii="宋体" w:eastAsia="宋体" w:hAnsi="宋体" w:cs="宋体" w:hint="eastAsia"/>
          <w:sz w:val="24"/>
          <w:szCs w:val="24"/>
        </w:rPr>
        <w:t xml:space="preserve">  </w:t>
      </w:r>
      <w:r w:rsidR="004B0A97">
        <w:rPr>
          <w:rFonts w:ascii="宋体" w:eastAsia="宋体" w:hAnsi="宋体" w:cs="宋体" w:hint="eastAsia"/>
          <w:sz w:val="24"/>
          <w:szCs w:val="24"/>
        </w:rPr>
        <w:t>18069770267 邮 箱：</w:t>
      </w:r>
      <w:hyperlink r:id="rId10" w:history="1">
        <w:r w:rsidR="00D71858" w:rsidRPr="008E6A64">
          <w:rPr>
            <w:rStyle w:val="ab"/>
            <w:rFonts w:ascii="宋体" w:eastAsia="宋体" w:hAnsi="宋体" w:cs="宋体" w:hint="eastAsia"/>
            <w:sz w:val="24"/>
            <w:szCs w:val="24"/>
          </w:rPr>
          <w:t>futian@chaoxing.com</w:t>
        </w:r>
      </w:hyperlink>
    </w:p>
    <w:p w14:paraId="4FC0DA99" w14:textId="21CBAB96" w:rsidR="00D71858" w:rsidRDefault="0015332D" w:rsidP="0015332D">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3组：</w:t>
      </w:r>
      <w:r w:rsidR="00D71858">
        <w:rPr>
          <w:rFonts w:ascii="宋体" w:eastAsia="宋体" w:hAnsi="宋体" w:cs="宋体" w:hint="eastAsia"/>
          <w:sz w:val="24"/>
          <w:szCs w:val="24"/>
        </w:rPr>
        <w:t>邹艳华   18779881904 邮 箱：</w:t>
      </w:r>
      <w:hyperlink r:id="rId11" w:history="1">
        <w:r w:rsidR="00D71858" w:rsidRPr="008E6A64">
          <w:rPr>
            <w:rStyle w:val="ab"/>
            <w:rFonts w:ascii="宋体" w:eastAsia="宋体" w:hAnsi="宋体" w:cs="宋体" w:hint="eastAsia"/>
            <w:sz w:val="24"/>
            <w:szCs w:val="24"/>
          </w:rPr>
          <w:t>zouyanhua@chaoxing.com</w:t>
        </w:r>
      </w:hyperlink>
    </w:p>
    <w:p w14:paraId="498BD307" w14:textId="77777777" w:rsidR="009449E0" w:rsidRPr="00B21810" w:rsidRDefault="009449E0" w:rsidP="0052134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大赛QQ交流群：272900371</w:t>
      </w:r>
    </w:p>
    <w:p w14:paraId="1ADFB648" w14:textId="4F3A4F18" w:rsidR="00DD6E6D" w:rsidRPr="00B21810" w:rsidRDefault="00DD6E6D" w:rsidP="00521342">
      <w:pPr>
        <w:pStyle w:val="1"/>
        <w:spacing w:line="360" w:lineRule="auto"/>
        <w:ind w:firstLine="562"/>
        <w:jc w:val="left"/>
        <w:rPr>
          <w:rFonts w:ascii="宋体" w:eastAsia="宋体" w:hAnsi="宋体"/>
          <w:sz w:val="22"/>
          <w:szCs w:val="24"/>
        </w:rPr>
      </w:pPr>
      <w:r>
        <w:rPr>
          <w:rFonts w:ascii="宋体" w:eastAsia="宋体" w:hAnsi="宋体" w:hint="eastAsia"/>
          <w:b/>
          <w:sz w:val="28"/>
          <w:szCs w:val="28"/>
        </w:rPr>
        <w:br w:type="page"/>
      </w:r>
    </w:p>
    <w:p w14:paraId="1360BB41" w14:textId="77777777" w:rsidR="00DD6E6D" w:rsidRDefault="00DD6E6D" w:rsidP="00521342">
      <w:pPr>
        <w:spacing w:line="360" w:lineRule="auto"/>
        <w:jc w:val="left"/>
        <w:rPr>
          <w:rFonts w:ascii="宋体" w:eastAsia="宋体" w:hAnsi="宋体" w:cs="宋体"/>
          <w:b/>
          <w:sz w:val="28"/>
          <w:szCs w:val="28"/>
        </w:rPr>
      </w:pPr>
      <w:r>
        <w:rPr>
          <w:rFonts w:ascii="宋体" w:eastAsia="宋体" w:hAnsi="宋体" w:cs="宋体" w:hint="eastAsia"/>
          <w:b/>
          <w:sz w:val="28"/>
          <w:szCs w:val="28"/>
        </w:rPr>
        <w:lastRenderedPageBreak/>
        <w:t>附件1</w:t>
      </w:r>
    </w:p>
    <w:p w14:paraId="00FC70F4" w14:textId="77777777" w:rsidR="00DD6E6D" w:rsidRDefault="00DD6E6D" w:rsidP="00521342">
      <w:pPr>
        <w:topLinePunct/>
        <w:adjustRightInd w:val="0"/>
        <w:spacing w:line="360" w:lineRule="auto"/>
        <w:jc w:val="left"/>
        <w:rPr>
          <w:rFonts w:ascii="宋体" w:eastAsia="宋体" w:hAnsi="宋体" w:cs="宋体"/>
          <w:b/>
          <w:sz w:val="28"/>
          <w:szCs w:val="28"/>
        </w:rPr>
      </w:pPr>
      <w:bookmarkStart w:id="1" w:name="_Hlk490065251"/>
      <w:r>
        <w:rPr>
          <w:rFonts w:ascii="宋体" w:eastAsia="宋体" w:hAnsi="宋体" w:cs="宋体" w:hint="eastAsia"/>
          <w:b/>
          <w:sz w:val="28"/>
          <w:szCs w:val="28"/>
        </w:rPr>
        <w:t>数据指标评价体系</w:t>
      </w:r>
    </w:p>
    <w:p w14:paraId="6F85E6ED" w14:textId="77777777" w:rsidR="00DD6E6D" w:rsidRDefault="00DD6E6D" w:rsidP="00521342">
      <w:pPr>
        <w:topLinePunct/>
        <w:adjustRightInd w:val="0"/>
        <w:spacing w:line="360" w:lineRule="auto"/>
        <w:jc w:val="left"/>
        <w:rPr>
          <w:rFonts w:ascii="宋体" w:eastAsia="宋体" w:hAnsi="宋体" w:cs="宋体"/>
          <w:b/>
          <w:sz w:val="28"/>
          <w:szCs w:val="28"/>
        </w:rPr>
      </w:pPr>
    </w:p>
    <w:tbl>
      <w:tblPr>
        <w:tblStyle w:val="10"/>
        <w:tblW w:w="10060" w:type="dxa"/>
        <w:jc w:val="center"/>
        <w:tblLayout w:type="fixed"/>
        <w:tblLook w:val="04A0" w:firstRow="1" w:lastRow="0" w:firstColumn="1" w:lastColumn="0" w:noHBand="0" w:noVBand="1"/>
      </w:tblPr>
      <w:tblGrid>
        <w:gridCol w:w="1696"/>
        <w:gridCol w:w="8364"/>
      </w:tblGrid>
      <w:tr w:rsidR="00DD6E6D" w14:paraId="047FF8A9" w14:textId="77777777" w:rsidTr="00153995">
        <w:trPr>
          <w:trHeight w:val="680"/>
          <w:jc w:val="center"/>
        </w:trPr>
        <w:tc>
          <w:tcPr>
            <w:tcW w:w="1696" w:type="dxa"/>
            <w:vAlign w:val="center"/>
          </w:tcPr>
          <w:bookmarkEnd w:id="1"/>
          <w:p w14:paraId="7EF90B54" w14:textId="77777777" w:rsidR="00DD6E6D" w:rsidRDefault="00DD6E6D" w:rsidP="00521342">
            <w:pPr>
              <w:spacing w:line="360" w:lineRule="auto"/>
              <w:jc w:val="left"/>
              <w:rPr>
                <w:rFonts w:ascii="宋体" w:eastAsia="宋体" w:hAnsi="宋体" w:cs="宋体"/>
                <w:b/>
                <w:sz w:val="24"/>
                <w:szCs w:val="24"/>
              </w:rPr>
            </w:pPr>
            <w:r>
              <w:rPr>
                <w:rFonts w:ascii="宋体" w:eastAsia="宋体" w:hAnsi="宋体" w:cs="宋体" w:hint="eastAsia"/>
                <w:b/>
                <w:sz w:val="24"/>
                <w:szCs w:val="24"/>
              </w:rPr>
              <w:t>指标</w:t>
            </w:r>
          </w:p>
        </w:tc>
        <w:tc>
          <w:tcPr>
            <w:tcW w:w="8364" w:type="dxa"/>
            <w:vAlign w:val="center"/>
          </w:tcPr>
          <w:p w14:paraId="33349D36" w14:textId="77777777" w:rsidR="00DD6E6D" w:rsidRDefault="00DD6E6D" w:rsidP="00521342">
            <w:pPr>
              <w:spacing w:line="360" w:lineRule="auto"/>
              <w:jc w:val="left"/>
              <w:rPr>
                <w:rFonts w:ascii="宋体" w:eastAsia="宋体" w:hAnsi="宋体" w:cs="宋体"/>
                <w:b/>
                <w:sz w:val="24"/>
                <w:szCs w:val="24"/>
              </w:rPr>
            </w:pPr>
            <w:r>
              <w:rPr>
                <w:rFonts w:ascii="宋体" w:eastAsia="宋体" w:hAnsi="宋体" w:cs="宋体" w:hint="eastAsia"/>
                <w:b/>
                <w:sz w:val="24"/>
                <w:szCs w:val="24"/>
              </w:rPr>
              <w:t>计分方式（以班级学生人数100为例）</w:t>
            </w:r>
          </w:p>
        </w:tc>
      </w:tr>
      <w:tr w:rsidR="00DD6E6D" w14:paraId="2AB47991" w14:textId="77777777" w:rsidTr="00153995">
        <w:trPr>
          <w:trHeight w:val="1296"/>
          <w:jc w:val="center"/>
        </w:trPr>
        <w:tc>
          <w:tcPr>
            <w:tcW w:w="1696" w:type="dxa"/>
            <w:vMerge w:val="restart"/>
            <w:vAlign w:val="center"/>
          </w:tcPr>
          <w:p w14:paraId="3C732F48" w14:textId="0EA3A3CF" w:rsidR="00153995" w:rsidRDefault="00153995" w:rsidP="00521342">
            <w:pPr>
              <w:spacing w:line="360" w:lineRule="auto"/>
              <w:jc w:val="left"/>
              <w:rPr>
                <w:rFonts w:ascii="宋体" w:eastAsia="宋体" w:hAnsi="宋体" w:cs="宋体"/>
                <w:b/>
                <w:sz w:val="24"/>
                <w:szCs w:val="24"/>
              </w:rPr>
            </w:pPr>
            <w:r>
              <w:rPr>
                <w:rFonts w:ascii="宋体" w:eastAsia="宋体" w:hAnsi="宋体" w:cs="宋体" w:hint="eastAsia"/>
                <w:b/>
                <w:sz w:val="24"/>
                <w:szCs w:val="24"/>
              </w:rPr>
              <w:t>课程建设</w:t>
            </w:r>
          </w:p>
        </w:tc>
        <w:tc>
          <w:tcPr>
            <w:tcW w:w="8364" w:type="dxa"/>
            <w:vAlign w:val="center"/>
          </w:tcPr>
          <w:p w14:paraId="29E9A65D" w14:textId="6321C665" w:rsidR="00DD6E6D" w:rsidRDefault="00DD6E6D" w:rsidP="00521342">
            <w:pPr>
              <w:spacing w:line="360" w:lineRule="auto"/>
              <w:jc w:val="left"/>
              <w:rPr>
                <w:rFonts w:ascii="宋体" w:eastAsia="宋体" w:hAnsi="宋体" w:cs="宋体"/>
                <w:b/>
                <w:szCs w:val="21"/>
              </w:rPr>
            </w:pPr>
            <w:r>
              <w:rPr>
                <w:rFonts w:ascii="宋体" w:eastAsia="宋体" w:hAnsi="宋体" w:cs="宋体" w:hint="eastAsia"/>
                <w:b/>
                <w:szCs w:val="21"/>
              </w:rPr>
              <w:t>在课程章节、资料中建设教学资源库，每上传一份资料，则计</w:t>
            </w:r>
            <w:r w:rsidR="00F83D56">
              <w:rPr>
                <w:rFonts w:ascii="宋体" w:eastAsia="宋体" w:hAnsi="宋体" w:cs="宋体" w:hint="eastAsia"/>
                <w:b/>
                <w:szCs w:val="21"/>
              </w:rPr>
              <w:t>1</w:t>
            </w:r>
            <w:r>
              <w:rPr>
                <w:rFonts w:ascii="宋体" w:eastAsia="宋体" w:hAnsi="宋体" w:cs="宋体" w:hint="eastAsia"/>
                <w:b/>
                <w:szCs w:val="21"/>
              </w:rPr>
              <w:t>分</w:t>
            </w:r>
          </w:p>
          <w:p w14:paraId="03A00306" w14:textId="77777777" w:rsidR="00DD6E6D" w:rsidRDefault="00DD6E6D" w:rsidP="00521342">
            <w:pPr>
              <w:spacing w:line="360" w:lineRule="auto"/>
              <w:jc w:val="left"/>
              <w:rPr>
                <w:rFonts w:ascii="宋体" w:eastAsia="宋体" w:hAnsi="宋体" w:cs="宋体"/>
                <w:b/>
                <w:szCs w:val="21"/>
              </w:rPr>
            </w:pPr>
            <w:proofErr w:type="gramStart"/>
            <w:r>
              <w:rPr>
                <w:rFonts w:ascii="宋体" w:eastAsia="宋体" w:hAnsi="宋体" w:cs="宋体" w:hint="eastAsia"/>
                <w:szCs w:val="21"/>
              </w:rPr>
              <w:t>如上传共30份</w:t>
            </w:r>
            <w:proofErr w:type="gramEnd"/>
            <w:r>
              <w:rPr>
                <w:rFonts w:ascii="宋体" w:eastAsia="宋体" w:hAnsi="宋体" w:cs="宋体" w:hint="eastAsia"/>
                <w:szCs w:val="21"/>
              </w:rPr>
              <w:t>资料，</w:t>
            </w:r>
          </w:p>
          <w:p w14:paraId="2CA0AA5D" w14:textId="32B78D6D" w:rsidR="00DD6E6D" w:rsidRDefault="00DD6E6D" w:rsidP="00521342">
            <w:pPr>
              <w:spacing w:line="360" w:lineRule="auto"/>
              <w:jc w:val="left"/>
              <w:rPr>
                <w:rFonts w:ascii="宋体" w:eastAsia="宋体" w:hAnsi="宋体" w:cs="宋体"/>
                <w:szCs w:val="21"/>
              </w:rPr>
            </w:pPr>
            <w:r>
              <w:rPr>
                <w:rFonts w:ascii="宋体" w:eastAsia="宋体" w:hAnsi="宋体" w:cs="宋体" w:hint="eastAsia"/>
                <w:szCs w:val="21"/>
              </w:rPr>
              <w:t>则得分为30*</w:t>
            </w:r>
            <w:r w:rsidR="00F83D56">
              <w:rPr>
                <w:rFonts w:ascii="宋体" w:eastAsia="宋体" w:hAnsi="宋体" w:cs="宋体" w:hint="eastAsia"/>
                <w:szCs w:val="21"/>
              </w:rPr>
              <w:t>1</w:t>
            </w:r>
            <w:r>
              <w:rPr>
                <w:rFonts w:ascii="宋体" w:eastAsia="宋体" w:hAnsi="宋体" w:cs="宋体" w:hint="eastAsia"/>
                <w:szCs w:val="21"/>
              </w:rPr>
              <w:t xml:space="preserve"> = </w:t>
            </w:r>
            <w:r w:rsidR="00F83D56">
              <w:rPr>
                <w:rFonts w:ascii="宋体" w:eastAsia="宋体" w:hAnsi="宋体" w:cs="宋体" w:hint="eastAsia"/>
                <w:szCs w:val="21"/>
              </w:rPr>
              <w:t>30</w:t>
            </w:r>
            <w:r>
              <w:rPr>
                <w:rFonts w:ascii="宋体" w:eastAsia="宋体" w:hAnsi="宋体" w:cs="宋体" w:hint="eastAsia"/>
                <w:szCs w:val="21"/>
              </w:rPr>
              <w:t>分。</w:t>
            </w:r>
          </w:p>
        </w:tc>
      </w:tr>
      <w:tr w:rsidR="00DD6E6D" w14:paraId="32D174DC" w14:textId="77777777" w:rsidTr="00153995">
        <w:trPr>
          <w:trHeight w:val="706"/>
          <w:jc w:val="center"/>
        </w:trPr>
        <w:tc>
          <w:tcPr>
            <w:tcW w:w="1696" w:type="dxa"/>
            <w:vMerge/>
            <w:vAlign w:val="center"/>
          </w:tcPr>
          <w:p w14:paraId="68A889F6" w14:textId="77777777" w:rsidR="00DD6E6D" w:rsidRDefault="00DD6E6D" w:rsidP="00521342">
            <w:pPr>
              <w:spacing w:line="360" w:lineRule="auto"/>
              <w:jc w:val="left"/>
              <w:rPr>
                <w:rFonts w:ascii="宋体" w:eastAsia="宋体" w:hAnsi="宋体" w:cs="宋体"/>
                <w:b/>
                <w:sz w:val="24"/>
                <w:szCs w:val="24"/>
              </w:rPr>
            </w:pPr>
          </w:p>
        </w:tc>
        <w:tc>
          <w:tcPr>
            <w:tcW w:w="8364" w:type="dxa"/>
            <w:vAlign w:val="center"/>
          </w:tcPr>
          <w:p w14:paraId="24C19DDA" w14:textId="77777777" w:rsidR="00DD6E6D" w:rsidRDefault="00DD6E6D" w:rsidP="00521342">
            <w:pPr>
              <w:spacing w:line="360" w:lineRule="auto"/>
              <w:jc w:val="left"/>
              <w:rPr>
                <w:rFonts w:ascii="宋体" w:eastAsia="宋体" w:hAnsi="宋体" w:cs="宋体"/>
                <w:sz w:val="18"/>
                <w:szCs w:val="18"/>
              </w:rPr>
            </w:pPr>
            <w:r>
              <w:rPr>
                <w:rFonts w:ascii="宋体" w:eastAsia="宋体" w:hAnsi="宋体" w:cs="宋体" w:hint="eastAsia"/>
                <w:sz w:val="18"/>
                <w:szCs w:val="18"/>
              </w:rPr>
              <w:t>注：资料需具备丰富度，教师必须发布PPT、视频、图书、期刊、文本中任意三种以上的资源形式，否则不计分。</w:t>
            </w:r>
          </w:p>
        </w:tc>
      </w:tr>
      <w:tr w:rsidR="00DD6E6D" w14:paraId="1A913EC6" w14:textId="77777777" w:rsidTr="00153995">
        <w:trPr>
          <w:trHeight w:val="1536"/>
          <w:jc w:val="center"/>
        </w:trPr>
        <w:tc>
          <w:tcPr>
            <w:tcW w:w="1696" w:type="dxa"/>
            <w:vMerge w:val="restart"/>
            <w:vAlign w:val="center"/>
          </w:tcPr>
          <w:p w14:paraId="287CEC66" w14:textId="77777777" w:rsidR="00DD6E6D" w:rsidRDefault="00DD6E6D" w:rsidP="00521342">
            <w:pPr>
              <w:spacing w:line="360" w:lineRule="auto"/>
              <w:jc w:val="left"/>
              <w:rPr>
                <w:rFonts w:ascii="宋体" w:eastAsia="宋体" w:hAnsi="宋体" w:cs="宋体"/>
                <w:b/>
                <w:sz w:val="24"/>
                <w:szCs w:val="24"/>
              </w:rPr>
            </w:pPr>
            <w:r>
              <w:rPr>
                <w:rFonts w:ascii="宋体" w:eastAsia="宋体" w:hAnsi="宋体" w:cs="宋体" w:hint="eastAsia"/>
                <w:b/>
                <w:sz w:val="24"/>
                <w:szCs w:val="24"/>
              </w:rPr>
              <w:t>控件使用</w:t>
            </w:r>
          </w:p>
        </w:tc>
        <w:tc>
          <w:tcPr>
            <w:tcW w:w="8364" w:type="dxa"/>
            <w:vAlign w:val="center"/>
          </w:tcPr>
          <w:p w14:paraId="5B85BBAD" w14:textId="77777777" w:rsidR="00DD6E6D" w:rsidRDefault="00DD6E6D" w:rsidP="00521342">
            <w:pPr>
              <w:spacing w:line="360" w:lineRule="auto"/>
              <w:jc w:val="left"/>
              <w:rPr>
                <w:rFonts w:ascii="宋体" w:eastAsia="宋体" w:hAnsi="宋体" w:cs="宋体"/>
                <w:b/>
                <w:szCs w:val="21"/>
              </w:rPr>
            </w:pPr>
            <w:r>
              <w:rPr>
                <w:rFonts w:ascii="宋体" w:eastAsia="宋体" w:hAnsi="宋体" w:cs="宋体" w:hint="eastAsia"/>
                <w:b/>
                <w:szCs w:val="21"/>
              </w:rPr>
              <w:t>每发起任一活动（签到；投票/问卷；抢答；选人；作业/测验；任务；直播；评分；讨论；在线课堂；通知），则计3分</w:t>
            </w:r>
          </w:p>
          <w:p w14:paraId="347DC5A6" w14:textId="77777777" w:rsidR="00DD6E6D" w:rsidRDefault="00DD6E6D" w:rsidP="00521342">
            <w:pPr>
              <w:spacing w:line="360" w:lineRule="auto"/>
              <w:jc w:val="left"/>
              <w:rPr>
                <w:rFonts w:ascii="宋体" w:eastAsia="宋体" w:hAnsi="宋体" w:cs="宋体"/>
                <w:szCs w:val="21"/>
              </w:rPr>
            </w:pPr>
            <w:r>
              <w:rPr>
                <w:rFonts w:ascii="宋体" w:eastAsia="宋体" w:hAnsi="宋体" w:cs="宋体" w:hint="eastAsia"/>
                <w:szCs w:val="21"/>
              </w:rPr>
              <w:t>如发起了6次签到，5次选人，</w:t>
            </w:r>
          </w:p>
          <w:p w14:paraId="58143710" w14:textId="77777777" w:rsidR="00DD6E6D" w:rsidRDefault="00DD6E6D" w:rsidP="00521342">
            <w:pPr>
              <w:spacing w:line="360" w:lineRule="auto"/>
              <w:jc w:val="left"/>
              <w:rPr>
                <w:rFonts w:ascii="宋体" w:eastAsia="宋体" w:hAnsi="宋体" w:cs="宋体"/>
                <w:szCs w:val="21"/>
              </w:rPr>
            </w:pPr>
            <w:r>
              <w:rPr>
                <w:rFonts w:ascii="宋体" w:eastAsia="宋体" w:hAnsi="宋体" w:cs="宋体" w:hint="eastAsia"/>
                <w:szCs w:val="21"/>
              </w:rPr>
              <w:t>则得分为（6 + 5）*3 =33分</w:t>
            </w:r>
          </w:p>
        </w:tc>
      </w:tr>
      <w:tr w:rsidR="00DD6E6D" w14:paraId="31E01404" w14:textId="77777777" w:rsidTr="00153995">
        <w:trPr>
          <w:trHeight w:val="411"/>
          <w:jc w:val="center"/>
        </w:trPr>
        <w:tc>
          <w:tcPr>
            <w:tcW w:w="1696" w:type="dxa"/>
            <w:vMerge/>
            <w:vAlign w:val="center"/>
          </w:tcPr>
          <w:p w14:paraId="5122033A" w14:textId="77777777" w:rsidR="00DD6E6D" w:rsidRDefault="00DD6E6D" w:rsidP="00521342">
            <w:pPr>
              <w:spacing w:line="360" w:lineRule="auto"/>
              <w:jc w:val="left"/>
              <w:rPr>
                <w:rFonts w:ascii="宋体" w:eastAsia="宋体" w:hAnsi="宋体" w:cs="宋体"/>
                <w:b/>
                <w:sz w:val="24"/>
                <w:szCs w:val="24"/>
              </w:rPr>
            </w:pPr>
          </w:p>
        </w:tc>
        <w:tc>
          <w:tcPr>
            <w:tcW w:w="8364" w:type="dxa"/>
            <w:vAlign w:val="center"/>
          </w:tcPr>
          <w:p w14:paraId="20E2A4FC" w14:textId="77777777" w:rsidR="00DD6E6D" w:rsidRDefault="00DD6E6D" w:rsidP="00521342">
            <w:pPr>
              <w:spacing w:line="360" w:lineRule="auto"/>
              <w:jc w:val="left"/>
              <w:rPr>
                <w:rFonts w:ascii="宋体" w:eastAsia="宋体" w:hAnsi="宋体" w:cs="宋体"/>
                <w:b/>
                <w:szCs w:val="21"/>
              </w:rPr>
            </w:pPr>
            <w:r>
              <w:rPr>
                <w:rFonts w:ascii="宋体" w:eastAsia="宋体" w:hAnsi="宋体" w:cs="宋体" w:hint="eastAsia"/>
                <w:sz w:val="18"/>
                <w:szCs w:val="18"/>
              </w:rPr>
              <w:t>注：</w:t>
            </w:r>
            <w:proofErr w:type="gramStart"/>
            <w:r>
              <w:rPr>
                <w:rFonts w:ascii="宋体" w:eastAsia="宋体" w:hAnsi="宋体" w:cs="宋体" w:hint="eastAsia"/>
                <w:sz w:val="18"/>
                <w:szCs w:val="18"/>
              </w:rPr>
              <w:t>若参</w:t>
            </w:r>
            <w:proofErr w:type="gramEnd"/>
            <w:r>
              <w:rPr>
                <w:rFonts w:ascii="宋体" w:eastAsia="宋体" w:hAnsi="宋体" w:cs="宋体" w:hint="eastAsia"/>
                <w:sz w:val="18"/>
                <w:szCs w:val="18"/>
              </w:rPr>
              <w:t>与学生人数小于班级人数的50%，则该活动（除选人活动外）无效不计分。</w:t>
            </w:r>
          </w:p>
        </w:tc>
      </w:tr>
      <w:tr w:rsidR="00DD6E6D" w14:paraId="3913C876" w14:textId="77777777" w:rsidTr="00153995">
        <w:trPr>
          <w:trHeight w:val="1551"/>
          <w:jc w:val="center"/>
        </w:trPr>
        <w:tc>
          <w:tcPr>
            <w:tcW w:w="1696" w:type="dxa"/>
            <w:vMerge w:val="restart"/>
            <w:vAlign w:val="center"/>
          </w:tcPr>
          <w:p w14:paraId="7C6CA754" w14:textId="77777777" w:rsidR="00DD6E6D" w:rsidRDefault="00DD6E6D" w:rsidP="00521342">
            <w:pPr>
              <w:spacing w:line="360" w:lineRule="auto"/>
              <w:jc w:val="left"/>
              <w:rPr>
                <w:rFonts w:ascii="宋体" w:eastAsia="宋体" w:hAnsi="宋体" w:cs="宋体"/>
                <w:b/>
                <w:sz w:val="24"/>
                <w:szCs w:val="24"/>
              </w:rPr>
            </w:pPr>
            <w:r>
              <w:rPr>
                <w:rFonts w:ascii="宋体" w:eastAsia="宋体" w:hAnsi="宋体" w:cs="宋体" w:hint="eastAsia"/>
                <w:b/>
                <w:sz w:val="24"/>
                <w:szCs w:val="24"/>
              </w:rPr>
              <w:t>活跃度</w:t>
            </w:r>
          </w:p>
        </w:tc>
        <w:tc>
          <w:tcPr>
            <w:tcW w:w="8364" w:type="dxa"/>
            <w:vAlign w:val="center"/>
          </w:tcPr>
          <w:p w14:paraId="6F5C4576" w14:textId="77777777" w:rsidR="00DD6E6D" w:rsidRDefault="00DD6E6D" w:rsidP="00521342">
            <w:pPr>
              <w:spacing w:line="360" w:lineRule="auto"/>
              <w:jc w:val="left"/>
              <w:rPr>
                <w:rFonts w:ascii="宋体" w:eastAsia="宋体" w:hAnsi="宋体" w:cs="宋体"/>
                <w:b/>
                <w:szCs w:val="21"/>
              </w:rPr>
            </w:pPr>
            <w:r>
              <w:rPr>
                <w:rFonts w:ascii="宋体" w:eastAsia="宋体" w:hAnsi="宋体" w:cs="宋体" w:hint="eastAsia"/>
                <w:b/>
                <w:szCs w:val="21"/>
              </w:rPr>
              <w:t>教师发起的控件活动中(除选人活动外)，学生的平均参与度</w:t>
            </w:r>
          </w:p>
          <w:p w14:paraId="41E1BB20" w14:textId="77777777" w:rsidR="00DD6E6D" w:rsidRDefault="00DD6E6D" w:rsidP="00521342">
            <w:pPr>
              <w:spacing w:line="360" w:lineRule="auto"/>
              <w:jc w:val="left"/>
              <w:rPr>
                <w:rFonts w:ascii="宋体" w:eastAsia="宋体" w:hAnsi="宋体" w:cs="宋体"/>
                <w:szCs w:val="21"/>
              </w:rPr>
            </w:pPr>
            <w:r>
              <w:rPr>
                <w:rFonts w:ascii="宋体" w:eastAsia="宋体" w:hAnsi="宋体" w:cs="宋体" w:hint="eastAsia"/>
                <w:szCs w:val="21"/>
              </w:rPr>
              <w:t>如发起的签到有98人参与，问卷有96人参与，抢答有90人参与，</w:t>
            </w:r>
          </w:p>
          <w:p w14:paraId="0BD48CD3" w14:textId="77777777" w:rsidR="00DD6E6D" w:rsidRDefault="00DD6E6D" w:rsidP="00521342">
            <w:pPr>
              <w:spacing w:line="360" w:lineRule="auto"/>
              <w:jc w:val="left"/>
              <w:rPr>
                <w:rFonts w:ascii="宋体" w:eastAsia="宋体" w:hAnsi="宋体" w:cs="宋体"/>
                <w:szCs w:val="21"/>
              </w:rPr>
            </w:pPr>
            <w:r>
              <w:rPr>
                <w:rFonts w:ascii="宋体" w:eastAsia="宋体" w:hAnsi="宋体" w:cs="宋体" w:hint="eastAsia"/>
                <w:szCs w:val="21"/>
              </w:rPr>
              <w:t>则平均参与度为（98/100 + 96/100 + 90/100）/ 3 = 94.67%,</w:t>
            </w:r>
          </w:p>
          <w:p w14:paraId="742B3817" w14:textId="77777777" w:rsidR="00DD6E6D" w:rsidRDefault="00DD6E6D" w:rsidP="00521342">
            <w:pPr>
              <w:spacing w:line="360" w:lineRule="auto"/>
              <w:jc w:val="left"/>
              <w:rPr>
                <w:rFonts w:ascii="宋体" w:eastAsia="宋体" w:hAnsi="宋体" w:cs="宋体"/>
                <w:szCs w:val="21"/>
              </w:rPr>
            </w:pPr>
            <w:r>
              <w:rPr>
                <w:rFonts w:ascii="宋体" w:eastAsia="宋体" w:hAnsi="宋体" w:cs="宋体" w:hint="eastAsia"/>
                <w:szCs w:val="21"/>
              </w:rPr>
              <w:t>得分为94.67%*20 =18.934分。（精确至小数点后三位）</w:t>
            </w:r>
          </w:p>
        </w:tc>
      </w:tr>
      <w:tr w:rsidR="00DD6E6D" w14:paraId="55130561" w14:textId="77777777" w:rsidTr="00153995">
        <w:trPr>
          <w:trHeight w:val="1265"/>
          <w:jc w:val="center"/>
        </w:trPr>
        <w:tc>
          <w:tcPr>
            <w:tcW w:w="1696" w:type="dxa"/>
            <w:vMerge/>
            <w:vAlign w:val="center"/>
          </w:tcPr>
          <w:p w14:paraId="46FE2551" w14:textId="77777777" w:rsidR="00DD6E6D" w:rsidRDefault="00DD6E6D" w:rsidP="00521342">
            <w:pPr>
              <w:spacing w:line="360" w:lineRule="auto"/>
              <w:jc w:val="left"/>
              <w:rPr>
                <w:rFonts w:ascii="宋体" w:eastAsia="宋体" w:hAnsi="宋体" w:cs="宋体"/>
                <w:b/>
                <w:sz w:val="24"/>
                <w:szCs w:val="24"/>
              </w:rPr>
            </w:pPr>
          </w:p>
        </w:tc>
        <w:tc>
          <w:tcPr>
            <w:tcW w:w="8364" w:type="dxa"/>
            <w:vAlign w:val="center"/>
          </w:tcPr>
          <w:p w14:paraId="1EEA7516" w14:textId="77777777" w:rsidR="00DD6E6D" w:rsidRDefault="00DD6E6D" w:rsidP="00521342">
            <w:pPr>
              <w:spacing w:line="360" w:lineRule="auto"/>
              <w:jc w:val="left"/>
              <w:rPr>
                <w:rFonts w:ascii="宋体" w:eastAsia="宋体" w:hAnsi="宋体" w:cs="宋体"/>
                <w:b/>
                <w:szCs w:val="21"/>
              </w:rPr>
            </w:pPr>
            <w:r>
              <w:rPr>
                <w:rFonts w:ascii="宋体" w:eastAsia="宋体" w:hAnsi="宋体" w:cs="宋体" w:hint="eastAsia"/>
                <w:b/>
                <w:szCs w:val="21"/>
              </w:rPr>
              <w:t>总评论数/班级学生人数</w:t>
            </w:r>
          </w:p>
          <w:p w14:paraId="239A8C9C" w14:textId="77777777" w:rsidR="00DD6E6D" w:rsidRDefault="00DD6E6D" w:rsidP="00521342">
            <w:pPr>
              <w:spacing w:line="360" w:lineRule="auto"/>
              <w:jc w:val="left"/>
              <w:rPr>
                <w:rFonts w:ascii="宋体" w:eastAsia="宋体" w:hAnsi="宋体" w:cs="宋体"/>
                <w:szCs w:val="21"/>
              </w:rPr>
            </w:pPr>
            <w:r>
              <w:rPr>
                <w:rFonts w:ascii="宋体" w:eastAsia="宋体" w:hAnsi="宋体" w:cs="宋体" w:hint="eastAsia"/>
                <w:szCs w:val="21"/>
              </w:rPr>
              <w:t>如发布的话题中，总评论数为200，</w:t>
            </w:r>
          </w:p>
          <w:p w14:paraId="7B10F850" w14:textId="77777777" w:rsidR="00DD6E6D" w:rsidRDefault="00DD6E6D" w:rsidP="00521342">
            <w:pPr>
              <w:spacing w:line="360" w:lineRule="auto"/>
              <w:jc w:val="left"/>
              <w:rPr>
                <w:rFonts w:ascii="宋体" w:eastAsia="宋体" w:hAnsi="宋体" w:cs="宋体"/>
                <w:szCs w:val="21"/>
              </w:rPr>
            </w:pPr>
            <w:r>
              <w:rPr>
                <w:rFonts w:ascii="宋体" w:eastAsia="宋体" w:hAnsi="宋体" w:cs="宋体" w:hint="eastAsia"/>
                <w:szCs w:val="21"/>
              </w:rPr>
              <w:t>则得分为200/100= 2分。</w:t>
            </w:r>
          </w:p>
        </w:tc>
      </w:tr>
      <w:tr w:rsidR="00DD6E6D" w14:paraId="5249C4D5" w14:textId="77777777" w:rsidTr="00153995">
        <w:trPr>
          <w:trHeight w:val="415"/>
          <w:jc w:val="center"/>
        </w:trPr>
        <w:tc>
          <w:tcPr>
            <w:tcW w:w="1696" w:type="dxa"/>
            <w:vMerge/>
            <w:vAlign w:val="center"/>
          </w:tcPr>
          <w:p w14:paraId="55C23EDE" w14:textId="77777777" w:rsidR="00DD6E6D" w:rsidRDefault="00DD6E6D" w:rsidP="00521342">
            <w:pPr>
              <w:spacing w:line="360" w:lineRule="auto"/>
              <w:jc w:val="left"/>
              <w:rPr>
                <w:rFonts w:ascii="宋体" w:eastAsia="宋体" w:hAnsi="宋体" w:cs="宋体"/>
                <w:b/>
                <w:sz w:val="24"/>
                <w:szCs w:val="24"/>
              </w:rPr>
            </w:pPr>
          </w:p>
        </w:tc>
        <w:tc>
          <w:tcPr>
            <w:tcW w:w="8364" w:type="dxa"/>
            <w:vAlign w:val="center"/>
          </w:tcPr>
          <w:p w14:paraId="17F2A251" w14:textId="77777777" w:rsidR="00DD6E6D" w:rsidRDefault="00DD6E6D" w:rsidP="00521342">
            <w:pPr>
              <w:spacing w:line="360" w:lineRule="auto"/>
              <w:jc w:val="left"/>
              <w:rPr>
                <w:rFonts w:ascii="宋体" w:eastAsia="宋体" w:hAnsi="宋体" w:cs="宋体"/>
                <w:sz w:val="18"/>
                <w:szCs w:val="18"/>
              </w:rPr>
            </w:pPr>
            <w:r>
              <w:rPr>
                <w:rFonts w:ascii="宋体" w:eastAsia="宋体" w:hAnsi="宋体" w:cs="宋体" w:hint="eastAsia"/>
                <w:sz w:val="18"/>
                <w:szCs w:val="18"/>
              </w:rPr>
              <w:t>注：评论内容不得违背参赛约定中的内容要求，且必须与讨论主题相关，否则不计分。</w:t>
            </w:r>
          </w:p>
        </w:tc>
      </w:tr>
    </w:tbl>
    <w:p w14:paraId="7310FD30" w14:textId="77777777" w:rsidR="00DD6E6D" w:rsidRDefault="00DD6E6D" w:rsidP="00521342">
      <w:pPr>
        <w:spacing w:line="360" w:lineRule="auto"/>
        <w:jc w:val="left"/>
        <w:rPr>
          <w:rFonts w:ascii="宋体" w:eastAsia="宋体" w:hAnsi="宋体" w:cs="宋体"/>
        </w:rPr>
      </w:pPr>
    </w:p>
    <w:p w14:paraId="6DCE0429" w14:textId="77777777" w:rsidR="00DD6E6D" w:rsidRDefault="00DD6E6D" w:rsidP="00521342">
      <w:pPr>
        <w:spacing w:line="360" w:lineRule="auto"/>
        <w:jc w:val="left"/>
        <w:rPr>
          <w:rFonts w:ascii="宋体" w:eastAsia="宋体" w:hAnsi="宋体" w:cs="宋体"/>
        </w:rPr>
      </w:pPr>
    </w:p>
    <w:p w14:paraId="13827E20" w14:textId="77777777" w:rsidR="00DD6E6D" w:rsidRDefault="00DD6E6D" w:rsidP="00521342">
      <w:pPr>
        <w:spacing w:line="360" w:lineRule="auto"/>
        <w:jc w:val="left"/>
        <w:rPr>
          <w:rFonts w:ascii="宋体" w:eastAsia="宋体" w:hAnsi="宋体" w:cs="宋体"/>
        </w:rPr>
      </w:pPr>
    </w:p>
    <w:p w14:paraId="5249CE79" w14:textId="20F07F71" w:rsidR="00DD6E6D" w:rsidRDefault="00DD6E6D" w:rsidP="00521342">
      <w:pPr>
        <w:spacing w:line="360" w:lineRule="auto"/>
        <w:jc w:val="left"/>
        <w:rPr>
          <w:rFonts w:ascii="宋体" w:eastAsia="宋体" w:hAnsi="宋体" w:cs="宋体"/>
        </w:rPr>
      </w:pPr>
    </w:p>
    <w:p w14:paraId="4555E106" w14:textId="77777777" w:rsidR="00521342" w:rsidRDefault="00521342" w:rsidP="00521342">
      <w:pPr>
        <w:spacing w:line="360" w:lineRule="auto"/>
        <w:jc w:val="left"/>
        <w:rPr>
          <w:rFonts w:ascii="宋体" w:eastAsia="宋体" w:hAnsi="宋体" w:cs="宋体"/>
          <w:b/>
          <w:sz w:val="28"/>
          <w:szCs w:val="28"/>
        </w:rPr>
      </w:pPr>
    </w:p>
    <w:p w14:paraId="7482CE32" w14:textId="77777777" w:rsidR="00DD6E6D" w:rsidRDefault="00DD6E6D" w:rsidP="00521342">
      <w:pPr>
        <w:spacing w:line="360" w:lineRule="auto"/>
        <w:jc w:val="left"/>
        <w:rPr>
          <w:rFonts w:ascii="宋体" w:eastAsia="宋体" w:hAnsi="宋体" w:cs="宋体"/>
          <w:b/>
          <w:sz w:val="28"/>
          <w:szCs w:val="28"/>
        </w:rPr>
      </w:pPr>
      <w:r>
        <w:rPr>
          <w:rFonts w:ascii="宋体" w:eastAsia="宋体" w:hAnsi="宋体" w:cs="宋体" w:hint="eastAsia"/>
          <w:b/>
          <w:sz w:val="28"/>
          <w:szCs w:val="28"/>
        </w:rPr>
        <w:lastRenderedPageBreak/>
        <w:t>附件2</w:t>
      </w:r>
    </w:p>
    <w:p w14:paraId="3B6F0772" w14:textId="2A0BC877" w:rsidR="00DD6E6D" w:rsidRDefault="00DD6E6D" w:rsidP="00521342">
      <w:pPr>
        <w:topLinePunct/>
        <w:adjustRightInd w:val="0"/>
        <w:spacing w:line="360" w:lineRule="auto"/>
        <w:jc w:val="left"/>
        <w:rPr>
          <w:rFonts w:ascii="宋体" w:eastAsia="宋体" w:hAnsi="宋体" w:cs="宋体"/>
          <w:b/>
          <w:sz w:val="28"/>
          <w:szCs w:val="28"/>
        </w:rPr>
      </w:pPr>
      <w:r>
        <w:rPr>
          <w:rFonts w:ascii="宋体" w:eastAsia="宋体" w:hAnsi="宋体" w:cs="宋体" w:hint="eastAsia"/>
          <w:b/>
          <w:sz w:val="28"/>
          <w:szCs w:val="28"/>
        </w:rPr>
        <w:t>第一届移动教学大赛</w:t>
      </w:r>
      <w:bookmarkStart w:id="2" w:name="_Hlk489366694"/>
      <w:r>
        <w:rPr>
          <w:rFonts w:ascii="宋体" w:eastAsia="宋体" w:hAnsi="宋体" w:cs="宋体" w:hint="eastAsia"/>
          <w:b/>
          <w:sz w:val="28"/>
          <w:szCs w:val="28"/>
        </w:rPr>
        <w:t>笔记指标评价体系</w:t>
      </w:r>
      <w:bookmarkEnd w:id="2"/>
    </w:p>
    <w:tbl>
      <w:tblPr>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850"/>
        <w:gridCol w:w="7228"/>
      </w:tblGrid>
      <w:tr w:rsidR="00DD6E6D" w14:paraId="5F68EC7D" w14:textId="77777777" w:rsidTr="000338FD">
        <w:trPr>
          <w:cantSplit/>
          <w:trHeight w:val="567"/>
          <w:jc w:val="center"/>
        </w:trPr>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14:paraId="2D7D6A98" w14:textId="77777777" w:rsidR="00DD6E6D" w:rsidRDefault="00DD6E6D" w:rsidP="00521342">
            <w:pPr>
              <w:adjustRightInd w:val="0"/>
              <w:snapToGrid w:val="0"/>
              <w:spacing w:line="360" w:lineRule="auto"/>
              <w:jc w:val="left"/>
              <w:rPr>
                <w:rFonts w:ascii="宋体" w:eastAsia="宋体" w:hAnsi="宋体" w:cs="宋体"/>
                <w:b/>
                <w:sz w:val="24"/>
                <w:szCs w:val="24"/>
              </w:rPr>
            </w:pPr>
            <w:r>
              <w:rPr>
                <w:rFonts w:ascii="宋体" w:eastAsia="宋体" w:hAnsi="宋体" w:cs="宋体" w:hint="eastAsia"/>
                <w:b/>
                <w:sz w:val="24"/>
                <w:szCs w:val="24"/>
              </w:rPr>
              <w:t>评比指标</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F6F1C51" w14:textId="77777777" w:rsidR="00DD6E6D" w:rsidRDefault="00DD6E6D" w:rsidP="00521342">
            <w:pPr>
              <w:adjustRightInd w:val="0"/>
              <w:spacing w:line="360" w:lineRule="auto"/>
              <w:jc w:val="left"/>
              <w:rPr>
                <w:rFonts w:ascii="宋体" w:eastAsia="宋体" w:hAnsi="宋体" w:cs="宋体"/>
                <w:b/>
                <w:sz w:val="24"/>
                <w:szCs w:val="24"/>
              </w:rPr>
            </w:pPr>
            <w:r>
              <w:rPr>
                <w:rFonts w:ascii="宋体" w:eastAsia="宋体" w:hAnsi="宋体" w:cs="宋体" w:hint="eastAsia"/>
                <w:b/>
                <w:sz w:val="24"/>
                <w:szCs w:val="24"/>
              </w:rPr>
              <w:t>分值</w:t>
            </w:r>
          </w:p>
        </w:tc>
        <w:tc>
          <w:tcPr>
            <w:tcW w:w="7228" w:type="dxa"/>
            <w:tcBorders>
              <w:top w:val="single" w:sz="4" w:space="0" w:color="auto"/>
              <w:left w:val="single" w:sz="4" w:space="0" w:color="auto"/>
              <w:bottom w:val="single" w:sz="4" w:space="0" w:color="auto"/>
              <w:right w:val="single" w:sz="4" w:space="0" w:color="auto"/>
            </w:tcBorders>
            <w:shd w:val="clear" w:color="auto" w:fill="auto"/>
            <w:vAlign w:val="center"/>
          </w:tcPr>
          <w:p w14:paraId="249E13C3" w14:textId="77777777" w:rsidR="00DD6E6D" w:rsidRDefault="00DD6E6D" w:rsidP="00521342">
            <w:pPr>
              <w:adjustRightInd w:val="0"/>
              <w:spacing w:line="360" w:lineRule="auto"/>
              <w:jc w:val="left"/>
              <w:rPr>
                <w:rFonts w:ascii="宋体" w:eastAsia="宋体" w:hAnsi="宋体" w:cs="宋体"/>
                <w:b/>
                <w:sz w:val="24"/>
                <w:szCs w:val="24"/>
              </w:rPr>
            </w:pPr>
            <w:r>
              <w:rPr>
                <w:rFonts w:ascii="宋体" w:eastAsia="宋体" w:hAnsi="宋体" w:cs="宋体" w:hint="eastAsia"/>
                <w:b/>
                <w:sz w:val="24"/>
                <w:szCs w:val="24"/>
              </w:rPr>
              <w:t>评比要素</w:t>
            </w:r>
          </w:p>
        </w:tc>
      </w:tr>
      <w:tr w:rsidR="00DD6E6D" w14:paraId="0FA916D0" w14:textId="77777777" w:rsidTr="000338FD">
        <w:trPr>
          <w:cantSplit/>
          <w:trHeight w:val="567"/>
          <w:jc w:val="center"/>
        </w:trPr>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14:paraId="574570A5" w14:textId="77777777" w:rsidR="00DD6E6D" w:rsidRDefault="00DD6E6D" w:rsidP="00521342">
            <w:pPr>
              <w:adjustRightInd w:val="0"/>
              <w:snapToGrid w:val="0"/>
              <w:spacing w:line="360" w:lineRule="auto"/>
              <w:jc w:val="left"/>
              <w:rPr>
                <w:rFonts w:ascii="宋体" w:eastAsia="宋体" w:hAnsi="宋体" w:cs="宋体"/>
                <w:b/>
                <w:bCs/>
                <w:sz w:val="24"/>
                <w:szCs w:val="24"/>
              </w:rPr>
            </w:pPr>
            <w:r>
              <w:rPr>
                <w:rFonts w:ascii="宋体" w:eastAsia="宋体" w:hAnsi="宋体" w:cs="宋体" w:hint="eastAsia"/>
                <w:b/>
                <w:bCs/>
                <w:sz w:val="24"/>
                <w:szCs w:val="24"/>
              </w:rPr>
              <w:t>基础分</w:t>
            </w:r>
          </w:p>
        </w:tc>
        <w:tc>
          <w:tcPr>
            <w:tcW w:w="850" w:type="dxa"/>
            <w:tcBorders>
              <w:top w:val="single" w:sz="4" w:space="0" w:color="auto"/>
              <w:left w:val="single" w:sz="4" w:space="0" w:color="auto"/>
              <w:bottom w:val="single" w:sz="4" w:space="0" w:color="auto"/>
              <w:right w:val="single" w:sz="4" w:space="0" w:color="auto"/>
            </w:tcBorders>
            <w:vAlign w:val="center"/>
          </w:tcPr>
          <w:p w14:paraId="1DFF3FBD" w14:textId="77777777" w:rsidR="00DD6E6D" w:rsidRDefault="00DD6E6D" w:rsidP="00521342">
            <w:pPr>
              <w:adjustRightInd w:val="0"/>
              <w:spacing w:line="360" w:lineRule="auto"/>
              <w:jc w:val="left"/>
              <w:rPr>
                <w:rFonts w:ascii="宋体" w:eastAsia="宋体" w:hAnsi="宋体" w:cs="宋体"/>
                <w:szCs w:val="21"/>
              </w:rPr>
            </w:pPr>
            <w:r>
              <w:rPr>
                <w:rFonts w:ascii="宋体" w:eastAsia="宋体" w:hAnsi="宋体" w:cs="宋体" w:hint="eastAsia"/>
                <w:szCs w:val="21"/>
              </w:rPr>
              <w:t>5</w:t>
            </w:r>
          </w:p>
        </w:tc>
        <w:tc>
          <w:tcPr>
            <w:tcW w:w="7228" w:type="dxa"/>
            <w:tcBorders>
              <w:top w:val="single" w:sz="4" w:space="0" w:color="auto"/>
              <w:left w:val="single" w:sz="4" w:space="0" w:color="auto"/>
              <w:bottom w:val="single" w:sz="4" w:space="0" w:color="auto"/>
              <w:right w:val="single" w:sz="4" w:space="0" w:color="auto"/>
            </w:tcBorders>
            <w:vAlign w:val="center"/>
          </w:tcPr>
          <w:p w14:paraId="643CE84F" w14:textId="77777777" w:rsidR="00DD6E6D" w:rsidRDefault="00DD6E6D" w:rsidP="00521342">
            <w:pPr>
              <w:adjustRightInd w:val="0"/>
              <w:spacing w:line="360" w:lineRule="auto"/>
              <w:jc w:val="left"/>
              <w:rPr>
                <w:rFonts w:ascii="宋体" w:eastAsia="宋体" w:hAnsi="宋体" w:cs="宋体"/>
                <w:szCs w:val="21"/>
              </w:rPr>
            </w:pPr>
            <w:r>
              <w:rPr>
                <w:rFonts w:ascii="宋体" w:eastAsia="宋体" w:hAnsi="宋体" w:cs="宋体" w:hint="eastAsia"/>
                <w:szCs w:val="21"/>
              </w:rPr>
              <w:t>符合提交要求，整洁大方美观。</w:t>
            </w:r>
          </w:p>
        </w:tc>
      </w:tr>
      <w:tr w:rsidR="00DD6E6D" w14:paraId="0D7E5021" w14:textId="77777777" w:rsidTr="000338FD">
        <w:trPr>
          <w:cantSplit/>
          <w:trHeight w:val="2579"/>
          <w:jc w:val="center"/>
        </w:trPr>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14:paraId="64DCE38E" w14:textId="77777777" w:rsidR="00DD6E6D" w:rsidRDefault="00DD6E6D" w:rsidP="00521342">
            <w:pPr>
              <w:adjustRightInd w:val="0"/>
              <w:snapToGrid w:val="0"/>
              <w:spacing w:line="360" w:lineRule="auto"/>
              <w:jc w:val="left"/>
              <w:rPr>
                <w:rFonts w:ascii="宋体" w:eastAsia="宋体" w:hAnsi="宋体" w:cs="宋体"/>
                <w:b/>
                <w:bCs/>
                <w:sz w:val="24"/>
                <w:szCs w:val="24"/>
              </w:rPr>
            </w:pPr>
            <w:r>
              <w:rPr>
                <w:rFonts w:ascii="宋体" w:eastAsia="宋体" w:hAnsi="宋体" w:cs="宋体" w:hint="eastAsia"/>
                <w:b/>
                <w:bCs/>
                <w:sz w:val="24"/>
                <w:szCs w:val="24"/>
              </w:rPr>
              <w:t>教学设计</w:t>
            </w:r>
          </w:p>
        </w:tc>
        <w:tc>
          <w:tcPr>
            <w:tcW w:w="850" w:type="dxa"/>
            <w:tcBorders>
              <w:top w:val="single" w:sz="4" w:space="0" w:color="auto"/>
              <w:left w:val="single" w:sz="4" w:space="0" w:color="auto"/>
              <w:bottom w:val="single" w:sz="4" w:space="0" w:color="auto"/>
              <w:right w:val="single" w:sz="4" w:space="0" w:color="auto"/>
            </w:tcBorders>
            <w:vAlign w:val="center"/>
          </w:tcPr>
          <w:p w14:paraId="0912AF0F" w14:textId="77777777" w:rsidR="00DD6E6D" w:rsidRDefault="00DD6E6D" w:rsidP="00521342">
            <w:pPr>
              <w:adjustRightInd w:val="0"/>
              <w:snapToGrid w:val="0"/>
              <w:spacing w:line="360" w:lineRule="auto"/>
              <w:jc w:val="left"/>
              <w:rPr>
                <w:rFonts w:ascii="宋体" w:eastAsia="宋体" w:hAnsi="宋体" w:cs="宋体"/>
                <w:szCs w:val="21"/>
              </w:rPr>
            </w:pPr>
            <w:r>
              <w:rPr>
                <w:rFonts w:ascii="宋体" w:eastAsia="宋体" w:hAnsi="宋体" w:cs="宋体" w:hint="eastAsia"/>
                <w:szCs w:val="21"/>
              </w:rPr>
              <w:t>25</w:t>
            </w:r>
          </w:p>
        </w:tc>
        <w:tc>
          <w:tcPr>
            <w:tcW w:w="7228" w:type="dxa"/>
            <w:tcBorders>
              <w:top w:val="single" w:sz="4" w:space="0" w:color="auto"/>
              <w:left w:val="single" w:sz="4" w:space="0" w:color="auto"/>
              <w:bottom w:val="single" w:sz="4" w:space="0" w:color="auto"/>
              <w:right w:val="single" w:sz="4" w:space="0" w:color="auto"/>
            </w:tcBorders>
            <w:vAlign w:val="center"/>
          </w:tcPr>
          <w:p w14:paraId="2CD27837" w14:textId="77777777" w:rsidR="00DD6E6D" w:rsidRDefault="00DD6E6D" w:rsidP="00521342">
            <w:pPr>
              <w:adjustRightInd w:val="0"/>
              <w:snapToGrid w:val="0"/>
              <w:spacing w:line="360" w:lineRule="auto"/>
              <w:jc w:val="left"/>
              <w:rPr>
                <w:rFonts w:ascii="宋体" w:eastAsia="宋体" w:hAnsi="宋体" w:cs="宋体"/>
                <w:szCs w:val="21"/>
              </w:rPr>
            </w:pPr>
            <w:r>
              <w:rPr>
                <w:rFonts w:ascii="宋体" w:eastAsia="宋体" w:hAnsi="宋体" w:cs="宋体" w:hint="eastAsia"/>
                <w:szCs w:val="21"/>
              </w:rPr>
              <w:t>1.对课程特点，课程内容，教学培养要求，学生现行知识与技能等有全面具</w:t>
            </w:r>
          </w:p>
          <w:p w14:paraId="215A9E70" w14:textId="77777777" w:rsidR="00DD6E6D" w:rsidRDefault="00DD6E6D" w:rsidP="00521342">
            <w:pPr>
              <w:adjustRightInd w:val="0"/>
              <w:snapToGrid w:val="0"/>
              <w:spacing w:line="360" w:lineRule="auto"/>
              <w:ind w:firstLineChars="100" w:firstLine="210"/>
              <w:jc w:val="left"/>
              <w:rPr>
                <w:rFonts w:ascii="宋体" w:eastAsia="宋体" w:hAnsi="宋体" w:cs="宋体"/>
                <w:szCs w:val="21"/>
              </w:rPr>
            </w:pPr>
            <w:r>
              <w:rPr>
                <w:rFonts w:ascii="宋体" w:eastAsia="宋体" w:hAnsi="宋体" w:cs="宋体" w:hint="eastAsia"/>
                <w:szCs w:val="21"/>
              </w:rPr>
              <w:t>体的分析；</w:t>
            </w:r>
          </w:p>
          <w:p w14:paraId="2C7CFAF7" w14:textId="77777777" w:rsidR="00DD6E6D" w:rsidRDefault="00DD6E6D" w:rsidP="00521342">
            <w:pPr>
              <w:adjustRightInd w:val="0"/>
              <w:snapToGrid w:val="0"/>
              <w:spacing w:line="360" w:lineRule="auto"/>
              <w:jc w:val="left"/>
              <w:rPr>
                <w:rFonts w:ascii="宋体" w:eastAsia="宋体" w:hAnsi="宋体" w:cs="宋体"/>
                <w:szCs w:val="21"/>
              </w:rPr>
            </w:pPr>
            <w:r>
              <w:rPr>
                <w:rFonts w:ascii="宋体" w:eastAsia="宋体" w:hAnsi="宋体" w:cs="宋体" w:hint="eastAsia"/>
                <w:szCs w:val="21"/>
              </w:rPr>
              <w:t>2.教学目标明确，教学内容与教学进度安排合理；</w:t>
            </w:r>
          </w:p>
          <w:p w14:paraId="51B4AC1F" w14:textId="77777777" w:rsidR="00DD6E6D" w:rsidRDefault="00DD6E6D" w:rsidP="00521342">
            <w:pPr>
              <w:adjustRightInd w:val="0"/>
              <w:snapToGrid w:val="0"/>
              <w:spacing w:line="360" w:lineRule="auto"/>
              <w:jc w:val="left"/>
              <w:rPr>
                <w:rFonts w:ascii="宋体" w:eastAsia="宋体" w:hAnsi="宋体" w:cs="宋体"/>
                <w:szCs w:val="21"/>
              </w:rPr>
            </w:pPr>
            <w:r>
              <w:rPr>
                <w:rFonts w:ascii="宋体" w:eastAsia="宋体" w:hAnsi="宋体" w:cs="宋体" w:hint="eastAsia"/>
                <w:szCs w:val="21"/>
              </w:rPr>
              <w:t>3.教学策略得当，符合学生认知规律和教学实际；</w:t>
            </w:r>
          </w:p>
          <w:p w14:paraId="1B3C0BAA" w14:textId="77777777" w:rsidR="00DD6E6D" w:rsidRDefault="00DD6E6D" w:rsidP="00521342">
            <w:pPr>
              <w:adjustRightInd w:val="0"/>
              <w:snapToGrid w:val="0"/>
              <w:spacing w:line="360" w:lineRule="auto"/>
              <w:ind w:left="210" w:hangingChars="100" w:hanging="210"/>
              <w:jc w:val="left"/>
              <w:rPr>
                <w:rFonts w:ascii="宋体" w:eastAsia="宋体" w:hAnsi="宋体" w:cs="宋体"/>
                <w:szCs w:val="21"/>
              </w:rPr>
            </w:pPr>
            <w:r>
              <w:rPr>
                <w:rFonts w:ascii="宋体" w:eastAsia="宋体" w:hAnsi="宋体" w:cs="宋体" w:hint="eastAsia"/>
                <w:szCs w:val="21"/>
              </w:rPr>
              <w:t>4.合理选用信息技术、数字资源和信息化教学设施，系统优化教学过程；</w:t>
            </w:r>
          </w:p>
          <w:p w14:paraId="69982989" w14:textId="77777777" w:rsidR="00DD6E6D" w:rsidRDefault="00DD6E6D" w:rsidP="00521342">
            <w:pPr>
              <w:adjustRightInd w:val="0"/>
              <w:snapToGrid w:val="0"/>
              <w:spacing w:line="360" w:lineRule="auto"/>
              <w:jc w:val="left"/>
              <w:rPr>
                <w:rFonts w:ascii="宋体" w:eastAsia="宋体" w:hAnsi="宋体" w:cs="宋体"/>
                <w:szCs w:val="21"/>
              </w:rPr>
            </w:pPr>
            <w:r>
              <w:rPr>
                <w:rFonts w:ascii="宋体" w:eastAsia="宋体" w:hAnsi="宋体" w:cs="宋体" w:hint="eastAsia"/>
                <w:szCs w:val="21"/>
              </w:rPr>
              <w:t>5.教案完整、规范，内容科学；</w:t>
            </w:r>
          </w:p>
        </w:tc>
      </w:tr>
      <w:tr w:rsidR="00DD6E6D" w14:paraId="769E9FFC" w14:textId="77777777" w:rsidTr="000338FD">
        <w:trPr>
          <w:cantSplit/>
          <w:trHeight w:val="3381"/>
          <w:jc w:val="center"/>
        </w:trPr>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14:paraId="41D4AFEB" w14:textId="77777777" w:rsidR="00DD6E6D" w:rsidRDefault="00DD6E6D" w:rsidP="00521342">
            <w:pPr>
              <w:adjustRightInd w:val="0"/>
              <w:snapToGrid w:val="0"/>
              <w:spacing w:line="360" w:lineRule="auto"/>
              <w:jc w:val="left"/>
              <w:rPr>
                <w:rFonts w:ascii="宋体" w:eastAsia="宋体" w:hAnsi="宋体" w:cs="宋体"/>
                <w:b/>
                <w:bCs/>
                <w:sz w:val="24"/>
                <w:szCs w:val="24"/>
              </w:rPr>
            </w:pPr>
            <w:r>
              <w:rPr>
                <w:rFonts w:ascii="宋体" w:eastAsia="宋体" w:hAnsi="宋体" w:cs="宋体" w:hint="eastAsia"/>
                <w:b/>
                <w:bCs/>
                <w:sz w:val="24"/>
                <w:szCs w:val="24"/>
              </w:rPr>
              <w:t>教学过程</w:t>
            </w:r>
          </w:p>
        </w:tc>
        <w:tc>
          <w:tcPr>
            <w:tcW w:w="850" w:type="dxa"/>
            <w:tcBorders>
              <w:top w:val="single" w:sz="4" w:space="0" w:color="auto"/>
              <w:left w:val="single" w:sz="4" w:space="0" w:color="auto"/>
              <w:bottom w:val="single" w:sz="4" w:space="0" w:color="auto"/>
              <w:right w:val="single" w:sz="4" w:space="0" w:color="auto"/>
            </w:tcBorders>
            <w:vAlign w:val="center"/>
          </w:tcPr>
          <w:p w14:paraId="176DB17A" w14:textId="77777777" w:rsidR="00DD6E6D" w:rsidRDefault="00DD6E6D" w:rsidP="00521342">
            <w:pPr>
              <w:adjustRightInd w:val="0"/>
              <w:snapToGrid w:val="0"/>
              <w:spacing w:line="360" w:lineRule="auto"/>
              <w:jc w:val="left"/>
              <w:rPr>
                <w:rFonts w:ascii="宋体" w:eastAsia="宋体" w:hAnsi="宋体" w:cs="宋体"/>
                <w:szCs w:val="21"/>
              </w:rPr>
            </w:pPr>
            <w:r>
              <w:rPr>
                <w:rFonts w:ascii="宋体" w:eastAsia="宋体" w:hAnsi="宋体" w:cs="宋体" w:hint="eastAsia"/>
                <w:szCs w:val="21"/>
              </w:rPr>
              <w:t>35</w:t>
            </w:r>
          </w:p>
        </w:tc>
        <w:tc>
          <w:tcPr>
            <w:tcW w:w="7228" w:type="dxa"/>
            <w:tcBorders>
              <w:top w:val="single" w:sz="4" w:space="0" w:color="auto"/>
              <w:left w:val="single" w:sz="4" w:space="0" w:color="auto"/>
              <w:bottom w:val="single" w:sz="4" w:space="0" w:color="auto"/>
              <w:right w:val="single" w:sz="4" w:space="0" w:color="auto"/>
            </w:tcBorders>
            <w:vAlign w:val="center"/>
          </w:tcPr>
          <w:p w14:paraId="663E4665" w14:textId="77777777" w:rsidR="00DD6E6D" w:rsidRDefault="00DD6E6D" w:rsidP="00521342">
            <w:pPr>
              <w:adjustRightInd w:val="0"/>
              <w:snapToGrid w:val="0"/>
              <w:spacing w:line="360" w:lineRule="auto"/>
              <w:jc w:val="left"/>
              <w:rPr>
                <w:rFonts w:ascii="宋体" w:eastAsia="宋体" w:hAnsi="宋体" w:cs="宋体"/>
                <w:szCs w:val="21"/>
              </w:rPr>
            </w:pPr>
            <w:r>
              <w:rPr>
                <w:rFonts w:ascii="宋体" w:eastAsia="宋体" w:hAnsi="宋体" w:cs="宋体" w:hint="eastAsia"/>
                <w:szCs w:val="21"/>
              </w:rPr>
              <w:t>1.教学组织与方法得当，突出学生主体地位；</w:t>
            </w:r>
          </w:p>
          <w:p w14:paraId="7E1F8FEB" w14:textId="77777777" w:rsidR="00DD6E6D" w:rsidRDefault="00DD6E6D" w:rsidP="00521342">
            <w:pPr>
              <w:adjustRightInd w:val="0"/>
              <w:snapToGrid w:val="0"/>
              <w:spacing w:line="360" w:lineRule="auto"/>
              <w:jc w:val="left"/>
              <w:rPr>
                <w:rFonts w:ascii="宋体" w:eastAsia="宋体" w:hAnsi="宋体" w:cs="宋体"/>
                <w:szCs w:val="21"/>
              </w:rPr>
            </w:pPr>
            <w:r>
              <w:rPr>
                <w:rFonts w:ascii="宋体" w:eastAsia="宋体" w:hAnsi="宋体" w:cs="宋体" w:hint="eastAsia"/>
                <w:szCs w:val="21"/>
              </w:rPr>
              <w:t>2.课堂活跃度高，互动流畅、合理；</w:t>
            </w:r>
          </w:p>
          <w:p w14:paraId="1BE1148C" w14:textId="77777777" w:rsidR="00DD6E6D" w:rsidRDefault="00DD6E6D" w:rsidP="00521342">
            <w:pPr>
              <w:adjustRightInd w:val="0"/>
              <w:snapToGrid w:val="0"/>
              <w:spacing w:line="360" w:lineRule="auto"/>
              <w:jc w:val="left"/>
              <w:rPr>
                <w:rFonts w:ascii="宋体" w:eastAsia="宋体" w:hAnsi="宋体" w:cs="宋体"/>
                <w:szCs w:val="21"/>
              </w:rPr>
            </w:pPr>
            <w:r>
              <w:rPr>
                <w:rFonts w:ascii="宋体" w:eastAsia="宋体" w:hAnsi="宋体" w:cs="宋体" w:hint="eastAsia"/>
                <w:szCs w:val="21"/>
              </w:rPr>
              <w:t>3.技术与数字资源运用充分、有效，教学内容呈现恰当，满足学生学习需求；</w:t>
            </w:r>
          </w:p>
          <w:p w14:paraId="24DE012C" w14:textId="77777777" w:rsidR="00DD6E6D" w:rsidRDefault="00DD6E6D" w:rsidP="00521342">
            <w:pPr>
              <w:adjustRightInd w:val="0"/>
              <w:snapToGrid w:val="0"/>
              <w:spacing w:line="360" w:lineRule="auto"/>
              <w:jc w:val="left"/>
              <w:rPr>
                <w:rFonts w:ascii="宋体" w:eastAsia="宋体" w:hAnsi="宋体" w:cs="宋体"/>
                <w:szCs w:val="21"/>
              </w:rPr>
            </w:pPr>
            <w:r>
              <w:rPr>
                <w:rFonts w:ascii="宋体" w:eastAsia="宋体" w:hAnsi="宋体" w:cs="宋体" w:hint="eastAsia"/>
                <w:szCs w:val="21"/>
              </w:rPr>
              <w:t>4.发挥学习通在推动教学方式变革中的作用价值，包括教师对学生在线学习</w:t>
            </w:r>
          </w:p>
          <w:p w14:paraId="73DFC54E" w14:textId="77777777" w:rsidR="00DD6E6D" w:rsidRDefault="00DD6E6D" w:rsidP="00521342">
            <w:pPr>
              <w:adjustRightInd w:val="0"/>
              <w:snapToGrid w:val="0"/>
              <w:spacing w:line="360" w:lineRule="auto"/>
              <w:ind w:firstLineChars="100" w:firstLine="210"/>
              <w:jc w:val="left"/>
              <w:rPr>
                <w:rFonts w:ascii="宋体" w:eastAsia="宋体" w:hAnsi="宋体" w:cs="宋体"/>
                <w:szCs w:val="21"/>
              </w:rPr>
            </w:pPr>
            <w:r>
              <w:rPr>
                <w:rFonts w:ascii="宋体" w:eastAsia="宋体" w:hAnsi="宋体" w:cs="宋体" w:hint="eastAsia"/>
                <w:szCs w:val="21"/>
              </w:rPr>
              <w:t>的支持，在教学中所采用教学方法（如启发式教学）的介绍等；</w:t>
            </w:r>
          </w:p>
          <w:p w14:paraId="6AA136BF" w14:textId="77777777" w:rsidR="00DD6E6D" w:rsidRDefault="00DD6E6D" w:rsidP="00521342">
            <w:pPr>
              <w:adjustRightInd w:val="0"/>
              <w:snapToGrid w:val="0"/>
              <w:spacing w:line="360" w:lineRule="auto"/>
              <w:jc w:val="left"/>
              <w:rPr>
                <w:rFonts w:ascii="宋体" w:eastAsia="宋体" w:hAnsi="宋体" w:cs="宋体"/>
                <w:szCs w:val="21"/>
              </w:rPr>
            </w:pPr>
            <w:r>
              <w:rPr>
                <w:rFonts w:ascii="宋体" w:eastAsia="宋体" w:hAnsi="宋体" w:cs="宋体" w:hint="eastAsia"/>
                <w:szCs w:val="21"/>
              </w:rPr>
              <w:t>5.及时进行教学形成性评价与总结性评价，，针对学习反馈及时调整教学策略</w:t>
            </w:r>
          </w:p>
          <w:p w14:paraId="45BE2F81" w14:textId="77777777" w:rsidR="00DD6E6D" w:rsidRDefault="00DD6E6D" w:rsidP="00521342">
            <w:pPr>
              <w:adjustRightInd w:val="0"/>
              <w:snapToGrid w:val="0"/>
              <w:spacing w:line="360" w:lineRule="auto"/>
              <w:jc w:val="left"/>
              <w:rPr>
                <w:rFonts w:ascii="宋体" w:eastAsia="宋体" w:hAnsi="宋体" w:cs="宋体"/>
                <w:szCs w:val="21"/>
              </w:rPr>
            </w:pPr>
            <w:r>
              <w:rPr>
                <w:rFonts w:ascii="宋体" w:eastAsia="宋体" w:hAnsi="宋体" w:cs="宋体" w:hint="eastAsia"/>
                <w:szCs w:val="21"/>
              </w:rPr>
              <w:t>与教学内容，针对关键问题提出详细解决方法；</w:t>
            </w:r>
          </w:p>
          <w:p w14:paraId="2C3133D8" w14:textId="77777777" w:rsidR="00DD6E6D" w:rsidRDefault="00DD6E6D" w:rsidP="00521342">
            <w:pPr>
              <w:adjustRightInd w:val="0"/>
              <w:snapToGrid w:val="0"/>
              <w:spacing w:line="360" w:lineRule="auto"/>
              <w:jc w:val="left"/>
              <w:rPr>
                <w:rFonts w:ascii="宋体" w:eastAsia="宋体" w:hAnsi="宋体" w:cs="宋体"/>
                <w:kern w:val="0"/>
                <w:szCs w:val="21"/>
              </w:rPr>
            </w:pPr>
            <w:r>
              <w:rPr>
                <w:rFonts w:ascii="宋体" w:eastAsia="宋体" w:hAnsi="宋体" w:cs="宋体" w:hint="eastAsia"/>
                <w:szCs w:val="21"/>
              </w:rPr>
              <w:t>6.教学考核与评价科学有效</w:t>
            </w:r>
            <w:r>
              <w:rPr>
                <w:rFonts w:ascii="宋体" w:eastAsia="宋体" w:hAnsi="宋体" w:cs="宋体" w:hint="eastAsia"/>
                <w:kern w:val="0"/>
                <w:szCs w:val="21"/>
              </w:rPr>
              <w:t>；</w:t>
            </w:r>
          </w:p>
        </w:tc>
      </w:tr>
      <w:tr w:rsidR="00DD6E6D" w14:paraId="50E6E607" w14:textId="77777777" w:rsidTr="000338FD">
        <w:trPr>
          <w:cantSplit/>
          <w:trHeight w:val="2125"/>
          <w:jc w:val="center"/>
        </w:trPr>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14:paraId="3E6C816E" w14:textId="77777777" w:rsidR="00DD6E6D" w:rsidRDefault="00DD6E6D" w:rsidP="00521342">
            <w:pPr>
              <w:adjustRightInd w:val="0"/>
              <w:snapToGrid w:val="0"/>
              <w:spacing w:line="360" w:lineRule="auto"/>
              <w:jc w:val="left"/>
              <w:rPr>
                <w:rFonts w:ascii="宋体" w:eastAsia="宋体" w:hAnsi="宋体" w:cs="宋体"/>
                <w:b/>
                <w:bCs/>
                <w:sz w:val="24"/>
                <w:szCs w:val="24"/>
              </w:rPr>
            </w:pPr>
            <w:r>
              <w:rPr>
                <w:rFonts w:ascii="宋体" w:eastAsia="宋体" w:hAnsi="宋体" w:cs="宋体" w:hint="eastAsia"/>
                <w:b/>
                <w:bCs/>
                <w:sz w:val="24"/>
                <w:szCs w:val="24"/>
              </w:rPr>
              <w:t>教学效果</w:t>
            </w:r>
          </w:p>
        </w:tc>
        <w:tc>
          <w:tcPr>
            <w:tcW w:w="850" w:type="dxa"/>
            <w:tcBorders>
              <w:top w:val="single" w:sz="4" w:space="0" w:color="auto"/>
              <w:left w:val="single" w:sz="4" w:space="0" w:color="auto"/>
              <w:bottom w:val="single" w:sz="4" w:space="0" w:color="auto"/>
              <w:right w:val="single" w:sz="4" w:space="0" w:color="auto"/>
            </w:tcBorders>
            <w:vAlign w:val="center"/>
          </w:tcPr>
          <w:p w14:paraId="63AE2E9A" w14:textId="77777777" w:rsidR="00DD6E6D" w:rsidRDefault="00DD6E6D" w:rsidP="00521342">
            <w:pPr>
              <w:adjustRightInd w:val="0"/>
              <w:snapToGrid w:val="0"/>
              <w:spacing w:line="360" w:lineRule="auto"/>
              <w:jc w:val="left"/>
              <w:rPr>
                <w:rFonts w:ascii="宋体" w:eastAsia="宋体" w:hAnsi="宋体" w:cs="宋体"/>
                <w:szCs w:val="21"/>
              </w:rPr>
            </w:pPr>
            <w:r>
              <w:rPr>
                <w:rFonts w:ascii="宋体" w:eastAsia="宋体" w:hAnsi="宋体" w:cs="宋体" w:hint="eastAsia"/>
                <w:szCs w:val="21"/>
              </w:rPr>
              <w:t>15</w:t>
            </w:r>
          </w:p>
        </w:tc>
        <w:tc>
          <w:tcPr>
            <w:tcW w:w="7228" w:type="dxa"/>
            <w:tcBorders>
              <w:top w:val="single" w:sz="4" w:space="0" w:color="auto"/>
              <w:left w:val="single" w:sz="4" w:space="0" w:color="auto"/>
              <w:bottom w:val="single" w:sz="4" w:space="0" w:color="auto"/>
              <w:right w:val="single" w:sz="4" w:space="0" w:color="auto"/>
            </w:tcBorders>
            <w:vAlign w:val="center"/>
          </w:tcPr>
          <w:p w14:paraId="2C3EBB63" w14:textId="77777777" w:rsidR="00DD6E6D" w:rsidRDefault="00DD6E6D" w:rsidP="00521342">
            <w:pPr>
              <w:adjustRightInd w:val="0"/>
              <w:snapToGrid w:val="0"/>
              <w:spacing w:line="360" w:lineRule="auto"/>
              <w:ind w:left="210" w:hangingChars="100" w:hanging="210"/>
              <w:jc w:val="left"/>
              <w:rPr>
                <w:rFonts w:ascii="宋体" w:eastAsia="宋体" w:hAnsi="宋体" w:cs="宋体"/>
                <w:szCs w:val="21"/>
              </w:rPr>
            </w:pPr>
            <w:r>
              <w:rPr>
                <w:rFonts w:ascii="宋体" w:eastAsia="宋体" w:hAnsi="宋体" w:cs="宋体" w:hint="eastAsia"/>
                <w:szCs w:val="21"/>
              </w:rPr>
              <w:t>1.有效达成教学目标</w:t>
            </w:r>
            <w:r>
              <w:rPr>
                <w:rFonts w:ascii="宋体" w:eastAsia="宋体" w:hAnsi="宋体" w:cs="宋体" w:hint="eastAsia"/>
                <w:kern w:val="0"/>
                <w:szCs w:val="21"/>
              </w:rPr>
              <w:t>，</w:t>
            </w:r>
            <w:r>
              <w:rPr>
                <w:rFonts w:ascii="宋体" w:eastAsia="宋体" w:hAnsi="宋体" w:cs="宋体" w:hint="eastAsia"/>
                <w:szCs w:val="21"/>
              </w:rPr>
              <w:t>利用学习通解</w:t>
            </w:r>
            <w:proofErr w:type="gramStart"/>
            <w:r>
              <w:rPr>
                <w:rFonts w:ascii="宋体" w:eastAsia="宋体" w:hAnsi="宋体" w:cs="宋体" w:hint="eastAsia"/>
                <w:szCs w:val="21"/>
              </w:rPr>
              <w:t>决教学重</w:t>
            </w:r>
            <w:proofErr w:type="gramEnd"/>
            <w:r>
              <w:rPr>
                <w:rFonts w:ascii="宋体" w:eastAsia="宋体" w:hAnsi="宋体" w:cs="宋体" w:hint="eastAsia"/>
                <w:szCs w:val="21"/>
              </w:rPr>
              <w:t>难点问题或完成教学任务的作用突出，效果明显；</w:t>
            </w:r>
          </w:p>
          <w:p w14:paraId="7DA79EF3" w14:textId="77777777" w:rsidR="00DD6E6D" w:rsidRDefault="00DD6E6D" w:rsidP="00521342">
            <w:pPr>
              <w:adjustRightInd w:val="0"/>
              <w:snapToGrid w:val="0"/>
              <w:spacing w:line="360" w:lineRule="auto"/>
              <w:jc w:val="left"/>
              <w:rPr>
                <w:rFonts w:ascii="宋体" w:eastAsia="宋体" w:hAnsi="宋体" w:cs="宋体"/>
                <w:kern w:val="0"/>
                <w:szCs w:val="21"/>
              </w:rPr>
            </w:pPr>
            <w:r>
              <w:rPr>
                <w:rFonts w:ascii="宋体" w:eastAsia="宋体" w:hAnsi="宋体" w:cs="宋体" w:hint="eastAsia"/>
                <w:szCs w:val="21"/>
              </w:rPr>
              <w:t>2.切实提高学生学习兴趣和学习能力</w:t>
            </w:r>
            <w:r>
              <w:rPr>
                <w:rFonts w:ascii="宋体" w:eastAsia="宋体" w:hAnsi="宋体" w:cs="宋体" w:hint="eastAsia"/>
                <w:kern w:val="0"/>
                <w:szCs w:val="21"/>
              </w:rPr>
              <w:t>；</w:t>
            </w:r>
          </w:p>
          <w:p w14:paraId="2289D640" w14:textId="77777777" w:rsidR="00DD6E6D" w:rsidRDefault="00DD6E6D" w:rsidP="00521342">
            <w:pPr>
              <w:adjustRightInd w:val="0"/>
              <w:snapToGrid w:val="0"/>
              <w:spacing w:line="360" w:lineRule="auto"/>
              <w:jc w:val="left"/>
              <w:rPr>
                <w:rFonts w:ascii="宋体" w:eastAsia="宋体" w:hAnsi="宋体" w:cs="宋体"/>
                <w:szCs w:val="21"/>
              </w:rPr>
            </w:pPr>
            <w:r>
              <w:rPr>
                <w:rFonts w:ascii="宋体" w:eastAsia="宋体" w:hAnsi="宋体" w:cs="宋体" w:hint="eastAsia"/>
                <w:szCs w:val="21"/>
              </w:rPr>
              <w:t>3.依托课堂教学改革已经取得了阶段性的成果，包括教研论文、教学立项、</w:t>
            </w:r>
          </w:p>
          <w:p w14:paraId="1CED2666" w14:textId="77777777" w:rsidR="00DD6E6D" w:rsidRDefault="00DD6E6D" w:rsidP="00521342">
            <w:pPr>
              <w:adjustRightInd w:val="0"/>
              <w:snapToGrid w:val="0"/>
              <w:spacing w:line="360" w:lineRule="auto"/>
              <w:ind w:firstLineChars="100" w:firstLine="210"/>
              <w:jc w:val="left"/>
              <w:rPr>
                <w:rFonts w:ascii="宋体" w:eastAsia="宋体" w:hAnsi="宋体" w:cs="宋体"/>
                <w:szCs w:val="21"/>
              </w:rPr>
            </w:pPr>
            <w:r>
              <w:rPr>
                <w:rFonts w:ascii="宋体" w:eastAsia="宋体" w:hAnsi="宋体" w:cs="宋体" w:hint="eastAsia"/>
                <w:szCs w:val="21"/>
              </w:rPr>
              <w:t>数字化教材建设、推广和交流活动、教研团队建设等（可附相关证明材料）；</w:t>
            </w:r>
          </w:p>
        </w:tc>
      </w:tr>
      <w:tr w:rsidR="00DD6E6D" w14:paraId="3ACB3F93" w14:textId="77777777" w:rsidTr="000338FD">
        <w:trPr>
          <w:cantSplit/>
          <w:trHeight w:val="720"/>
          <w:jc w:val="center"/>
        </w:trPr>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14:paraId="4513859E" w14:textId="77777777" w:rsidR="00DD6E6D" w:rsidRDefault="00DD6E6D" w:rsidP="00521342">
            <w:pPr>
              <w:snapToGrid w:val="0"/>
              <w:spacing w:line="360" w:lineRule="auto"/>
              <w:jc w:val="left"/>
              <w:rPr>
                <w:rFonts w:ascii="宋体" w:eastAsia="宋体" w:hAnsi="宋体" w:cs="宋体"/>
                <w:b/>
                <w:bCs/>
                <w:sz w:val="24"/>
                <w:szCs w:val="24"/>
              </w:rPr>
            </w:pPr>
            <w:r>
              <w:rPr>
                <w:rFonts w:ascii="宋体" w:eastAsia="宋体" w:hAnsi="宋体" w:cs="宋体" w:hint="eastAsia"/>
                <w:b/>
                <w:bCs/>
                <w:sz w:val="24"/>
                <w:szCs w:val="24"/>
              </w:rPr>
              <w:t>特色创新</w:t>
            </w:r>
          </w:p>
        </w:tc>
        <w:tc>
          <w:tcPr>
            <w:tcW w:w="850" w:type="dxa"/>
            <w:tcBorders>
              <w:top w:val="single" w:sz="4" w:space="0" w:color="auto"/>
              <w:left w:val="single" w:sz="4" w:space="0" w:color="auto"/>
              <w:bottom w:val="single" w:sz="4" w:space="0" w:color="auto"/>
              <w:right w:val="single" w:sz="4" w:space="0" w:color="auto"/>
            </w:tcBorders>
            <w:vAlign w:val="center"/>
          </w:tcPr>
          <w:p w14:paraId="18F9C788" w14:textId="77777777" w:rsidR="00DD6E6D" w:rsidRDefault="00DD6E6D" w:rsidP="00521342">
            <w:pPr>
              <w:spacing w:line="360" w:lineRule="auto"/>
              <w:jc w:val="left"/>
              <w:rPr>
                <w:rFonts w:ascii="宋体" w:eastAsia="宋体" w:hAnsi="宋体" w:cs="宋体"/>
                <w:szCs w:val="21"/>
              </w:rPr>
            </w:pPr>
            <w:r>
              <w:rPr>
                <w:rFonts w:ascii="宋体" w:eastAsia="宋体" w:hAnsi="宋体" w:cs="宋体" w:hint="eastAsia"/>
                <w:szCs w:val="21"/>
              </w:rPr>
              <w:t>10</w:t>
            </w:r>
          </w:p>
        </w:tc>
        <w:tc>
          <w:tcPr>
            <w:tcW w:w="7228" w:type="dxa"/>
            <w:tcBorders>
              <w:top w:val="single" w:sz="4" w:space="0" w:color="auto"/>
              <w:left w:val="single" w:sz="4" w:space="0" w:color="auto"/>
              <w:bottom w:val="single" w:sz="4" w:space="0" w:color="auto"/>
              <w:right w:val="single" w:sz="4" w:space="0" w:color="auto"/>
            </w:tcBorders>
            <w:vAlign w:val="center"/>
          </w:tcPr>
          <w:p w14:paraId="41686AAC" w14:textId="77777777" w:rsidR="00DD6E6D" w:rsidRDefault="00DD6E6D" w:rsidP="00521342">
            <w:pPr>
              <w:adjustRightInd w:val="0"/>
              <w:snapToGrid w:val="0"/>
              <w:spacing w:line="360" w:lineRule="auto"/>
              <w:jc w:val="left"/>
              <w:rPr>
                <w:rFonts w:ascii="宋体" w:eastAsia="宋体" w:hAnsi="宋体" w:cs="宋体"/>
                <w:szCs w:val="21"/>
              </w:rPr>
            </w:pPr>
            <w:r>
              <w:rPr>
                <w:rFonts w:ascii="宋体" w:eastAsia="宋体" w:hAnsi="宋体" w:cs="宋体" w:hint="eastAsia"/>
                <w:szCs w:val="21"/>
              </w:rPr>
              <w:t>1.理念先进，立意新颖，构思独特，技术领先；</w:t>
            </w:r>
          </w:p>
          <w:p w14:paraId="5DD12026" w14:textId="77777777" w:rsidR="00DD6E6D" w:rsidRDefault="00DD6E6D" w:rsidP="00521342">
            <w:pPr>
              <w:adjustRightInd w:val="0"/>
              <w:snapToGrid w:val="0"/>
              <w:spacing w:line="360" w:lineRule="auto"/>
              <w:jc w:val="left"/>
              <w:rPr>
                <w:rFonts w:ascii="宋体" w:eastAsia="宋体" w:hAnsi="宋体" w:cs="宋体"/>
                <w:szCs w:val="21"/>
              </w:rPr>
            </w:pPr>
            <w:r>
              <w:rPr>
                <w:rFonts w:ascii="宋体" w:eastAsia="宋体" w:hAnsi="宋体" w:cs="宋体" w:hint="eastAsia"/>
                <w:szCs w:val="21"/>
              </w:rPr>
              <w:t>2.广泛适用于实际教学，有较大推广价值与示范性；</w:t>
            </w:r>
          </w:p>
        </w:tc>
      </w:tr>
      <w:tr w:rsidR="00DD6E6D" w14:paraId="09690473" w14:textId="77777777" w:rsidTr="000338FD">
        <w:trPr>
          <w:cantSplit/>
          <w:trHeight w:val="1572"/>
          <w:jc w:val="center"/>
        </w:trPr>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14:paraId="2252C837" w14:textId="77777777" w:rsidR="00DD6E6D" w:rsidRDefault="00DD6E6D" w:rsidP="00521342">
            <w:pPr>
              <w:snapToGrid w:val="0"/>
              <w:spacing w:line="360" w:lineRule="auto"/>
              <w:jc w:val="left"/>
              <w:rPr>
                <w:rFonts w:ascii="宋体" w:eastAsia="宋体" w:hAnsi="宋体" w:cs="宋体"/>
                <w:b/>
                <w:bCs/>
                <w:sz w:val="24"/>
                <w:szCs w:val="24"/>
              </w:rPr>
            </w:pPr>
            <w:r>
              <w:rPr>
                <w:rFonts w:ascii="宋体" w:eastAsia="宋体" w:hAnsi="宋体" w:cs="宋体" w:hint="eastAsia"/>
                <w:b/>
                <w:bCs/>
                <w:sz w:val="24"/>
                <w:szCs w:val="24"/>
              </w:rPr>
              <w:t>心得体会</w:t>
            </w:r>
          </w:p>
        </w:tc>
        <w:tc>
          <w:tcPr>
            <w:tcW w:w="850" w:type="dxa"/>
            <w:tcBorders>
              <w:top w:val="single" w:sz="4" w:space="0" w:color="auto"/>
              <w:left w:val="single" w:sz="4" w:space="0" w:color="auto"/>
              <w:bottom w:val="single" w:sz="4" w:space="0" w:color="auto"/>
              <w:right w:val="single" w:sz="4" w:space="0" w:color="auto"/>
            </w:tcBorders>
            <w:vAlign w:val="center"/>
          </w:tcPr>
          <w:p w14:paraId="5CD7A957" w14:textId="77777777" w:rsidR="00DD6E6D" w:rsidRDefault="00DD6E6D" w:rsidP="00521342">
            <w:pPr>
              <w:spacing w:line="360" w:lineRule="auto"/>
              <w:jc w:val="left"/>
              <w:rPr>
                <w:rFonts w:ascii="宋体" w:eastAsia="宋体" w:hAnsi="宋体" w:cs="宋体"/>
                <w:szCs w:val="21"/>
              </w:rPr>
            </w:pPr>
            <w:r>
              <w:rPr>
                <w:rFonts w:ascii="宋体" w:eastAsia="宋体" w:hAnsi="宋体" w:cs="宋体" w:hint="eastAsia"/>
                <w:szCs w:val="21"/>
              </w:rPr>
              <w:t>10</w:t>
            </w:r>
          </w:p>
        </w:tc>
        <w:tc>
          <w:tcPr>
            <w:tcW w:w="7228" w:type="dxa"/>
            <w:tcBorders>
              <w:top w:val="single" w:sz="4" w:space="0" w:color="auto"/>
              <w:left w:val="single" w:sz="4" w:space="0" w:color="auto"/>
              <w:bottom w:val="single" w:sz="4" w:space="0" w:color="auto"/>
              <w:right w:val="single" w:sz="4" w:space="0" w:color="auto"/>
            </w:tcBorders>
            <w:vAlign w:val="center"/>
          </w:tcPr>
          <w:p w14:paraId="588853C2" w14:textId="77777777" w:rsidR="00DD6E6D" w:rsidRDefault="00DD6E6D" w:rsidP="00521342">
            <w:pPr>
              <w:topLinePunct/>
              <w:adjustRightInd w:val="0"/>
              <w:spacing w:line="360" w:lineRule="auto"/>
              <w:jc w:val="left"/>
              <w:rPr>
                <w:rFonts w:ascii="宋体" w:eastAsia="宋体" w:hAnsi="宋体" w:cs="宋体"/>
                <w:szCs w:val="21"/>
              </w:rPr>
            </w:pPr>
            <w:r>
              <w:rPr>
                <w:rFonts w:ascii="宋体" w:eastAsia="宋体" w:hAnsi="宋体" w:cs="宋体" w:hint="eastAsia"/>
                <w:szCs w:val="21"/>
              </w:rPr>
              <w:t>1.结合具体使用情境和使用过程，针对</w:t>
            </w:r>
            <w:proofErr w:type="gramStart"/>
            <w:r>
              <w:rPr>
                <w:rFonts w:ascii="宋体" w:eastAsia="宋体" w:hAnsi="宋体" w:cs="宋体" w:hint="eastAsia"/>
                <w:szCs w:val="21"/>
              </w:rPr>
              <w:t>超星学习通</w:t>
            </w:r>
            <w:proofErr w:type="gramEnd"/>
            <w:r>
              <w:rPr>
                <w:rFonts w:ascii="宋体" w:eastAsia="宋体" w:hAnsi="宋体" w:cs="宋体" w:hint="eastAsia"/>
                <w:szCs w:val="21"/>
              </w:rPr>
              <w:t>提出富有价值的建议；</w:t>
            </w:r>
          </w:p>
          <w:p w14:paraId="01021B90" w14:textId="77777777" w:rsidR="00DD6E6D" w:rsidRDefault="00DD6E6D" w:rsidP="00521342">
            <w:pPr>
              <w:topLinePunct/>
              <w:adjustRightInd w:val="0"/>
              <w:spacing w:line="360" w:lineRule="auto"/>
              <w:jc w:val="left"/>
              <w:rPr>
                <w:rFonts w:ascii="宋体" w:eastAsia="宋体" w:hAnsi="宋体" w:cs="宋体"/>
                <w:szCs w:val="21"/>
              </w:rPr>
            </w:pPr>
            <w:r>
              <w:rPr>
                <w:rFonts w:ascii="宋体" w:eastAsia="宋体" w:hAnsi="宋体" w:cs="宋体" w:hint="eastAsia"/>
                <w:szCs w:val="21"/>
              </w:rPr>
              <w:t>2.回顾开展课堂教学改革的亮点和不足，针对优秀经验与失误做好总结，并</w:t>
            </w:r>
          </w:p>
          <w:p w14:paraId="48E80DDF" w14:textId="77777777" w:rsidR="00DD6E6D" w:rsidRDefault="00DD6E6D" w:rsidP="00521342">
            <w:pPr>
              <w:topLinePunct/>
              <w:adjustRightInd w:val="0"/>
              <w:spacing w:line="360" w:lineRule="auto"/>
              <w:ind w:firstLineChars="100" w:firstLine="210"/>
              <w:jc w:val="left"/>
              <w:rPr>
                <w:rFonts w:ascii="宋体" w:eastAsia="宋体" w:hAnsi="宋体" w:cs="宋体"/>
                <w:szCs w:val="21"/>
              </w:rPr>
            </w:pPr>
            <w:r>
              <w:rPr>
                <w:rFonts w:ascii="宋体" w:eastAsia="宋体" w:hAnsi="宋体" w:cs="宋体" w:hint="eastAsia"/>
                <w:szCs w:val="21"/>
              </w:rPr>
              <w:t>找出今后课堂教学改革完善措施</w:t>
            </w:r>
          </w:p>
        </w:tc>
      </w:tr>
    </w:tbl>
    <w:p w14:paraId="620C3183" w14:textId="77777777" w:rsidR="00BB3AEF" w:rsidRDefault="00BB3AEF" w:rsidP="00BB3AEF">
      <w:pPr>
        <w:spacing w:line="360" w:lineRule="auto"/>
        <w:jc w:val="left"/>
        <w:rPr>
          <w:rFonts w:ascii="宋体" w:eastAsia="宋体" w:hAnsi="宋体" w:cs="宋体"/>
          <w:b/>
          <w:sz w:val="28"/>
          <w:szCs w:val="28"/>
        </w:rPr>
      </w:pPr>
    </w:p>
    <w:p w14:paraId="4CB92E31" w14:textId="37055149" w:rsidR="00BB3AEF" w:rsidRDefault="00BB3AEF" w:rsidP="00BB3AEF">
      <w:pPr>
        <w:spacing w:line="360" w:lineRule="auto"/>
        <w:jc w:val="left"/>
        <w:rPr>
          <w:rFonts w:ascii="宋体" w:eastAsia="宋体" w:hAnsi="宋体" w:cs="宋体"/>
          <w:b/>
          <w:sz w:val="28"/>
          <w:szCs w:val="28"/>
        </w:rPr>
      </w:pPr>
      <w:r>
        <w:rPr>
          <w:rFonts w:ascii="宋体" w:eastAsia="宋体" w:hAnsi="宋体" w:cs="宋体" w:hint="eastAsia"/>
          <w:b/>
          <w:sz w:val="28"/>
          <w:szCs w:val="28"/>
        </w:rPr>
        <w:lastRenderedPageBreak/>
        <w:t>附件3</w:t>
      </w:r>
    </w:p>
    <w:p w14:paraId="6D4341FA" w14:textId="77777777" w:rsidR="00AE7D09" w:rsidRDefault="00AE7D09" w:rsidP="00AE7D09">
      <w:pPr>
        <w:jc w:val="center"/>
        <w:rPr>
          <w:color w:val="555555"/>
          <w:sz w:val="27"/>
          <w:szCs w:val="27"/>
          <w:shd w:val="clear" w:color="auto" w:fill="FFFFFF"/>
        </w:rPr>
      </w:pPr>
      <w:r>
        <w:rPr>
          <w:rFonts w:hint="eastAsia"/>
          <w:color w:val="555555"/>
          <w:sz w:val="27"/>
          <w:szCs w:val="27"/>
          <w:shd w:val="clear" w:color="auto" w:fill="FFFFFF"/>
        </w:rPr>
        <w:t>1.下载安装</w:t>
      </w:r>
    </w:p>
    <w:p w14:paraId="4847112D" w14:textId="77777777" w:rsidR="00AE7D09" w:rsidRPr="009620C9" w:rsidRDefault="00AE7D09" w:rsidP="00AE7D09">
      <w:pPr>
        <w:pStyle w:val="aa"/>
        <w:ind w:left="357" w:firstLine="540"/>
        <w:rPr>
          <w:b/>
          <w:bCs/>
          <w:color w:val="555555"/>
          <w:sz w:val="27"/>
          <w:szCs w:val="27"/>
          <w:shd w:val="clear" w:color="auto" w:fill="FFFFFF"/>
        </w:rPr>
      </w:pPr>
      <w:r w:rsidRPr="009620C9">
        <w:rPr>
          <w:rFonts w:hint="eastAsia"/>
          <w:color w:val="555555"/>
          <w:sz w:val="27"/>
          <w:szCs w:val="27"/>
          <w:shd w:val="clear" w:color="auto" w:fill="FFFFFF"/>
        </w:rPr>
        <w:t>根据手机类型，在相应的手机应用市场搜索</w:t>
      </w:r>
      <w:r w:rsidRPr="009620C9">
        <w:rPr>
          <w:rStyle w:val="ad"/>
          <w:rFonts w:hint="eastAsia"/>
          <w:color w:val="555555"/>
          <w:sz w:val="27"/>
          <w:szCs w:val="27"/>
          <w:shd w:val="clear" w:color="auto" w:fill="FFFFFF"/>
        </w:rPr>
        <w:t>【</w:t>
      </w:r>
      <w:r w:rsidRPr="009620C9">
        <w:rPr>
          <w:rFonts w:hint="eastAsia"/>
          <w:color w:val="555555"/>
          <w:sz w:val="27"/>
          <w:szCs w:val="27"/>
          <w:shd w:val="clear" w:color="auto" w:fill="FFFFFF"/>
        </w:rPr>
        <w:t>超星</w:t>
      </w:r>
      <w:r w:rsidRPr="009620C9">
        <w:rPr>
          <w:rStyle w:val="ad"/>
          <w:rFonts w:hint="eastAsia"/>
          <w:color w:val="555555"/>
          <w:sz w:val="27"/>
          <w:szCs w:val="27"/>
          <w:shd w:val="clear" w:color="auto" w:fill="FFFFFF"/>
        </w:rPr>
        <w:t>】</w:t>
      </w:r>
      <w:r w:rsidRPr="009620C9">
        <w:rPr>
          <w:rFonts w:hint="eastAsia"/>
          <w:color w:val="555555"/>
          <w:sz w:val="27"/>
          <w:szCs w:val="27"/>
          <w:shd w:val="clear" w:color="auto" w:fill="FFFFFF"/>
        </w:rPr>
        <w:t>点击下载按钮，下载后根据提示进行安装。</w:t>
      </w:r>
    </w:p>
    <w:p w14:paraId="696AC0D7" w14:textId="77777777" w:rsidR="00AE7D09" w:rsidRPr="00296589" w:rsidRDefault="00AE7D09" w:rsidP="00AE7D09">
      <w:pPr>
        <w:pStyle w:val="aa"/>
        <w:numPr>
          <w:ilvl w:val="0"/>
          <w:numId w:val="3"/>
        </w:numPr>
        <w:ind w:firstLineChars="0"/>
        <w:rPr>
          <w:rStyle w:val="ad"/>
          <w:color w:val="555555"/>
          <w:sz w:val="27"/>
          <w:szCs w:val="27"/>
          <w:shd w:val="clear" w:color="auto" w:fill="FFFFFF"/>
        </w:rPr>
      </w:pPr>
      <w:r w:rsidRPr="00296589">
        <w:rPr>
          <w:rStyle w:val="ad"/>
          <w:rFonts w:hint="eastAsia"/>
          <w:color w:val="555555"/>
          <w:sz w:val="27"/>
          <w:szCs w:val="27"/>
          <w:shd w:val="clear" w:color="auto" w:fill="FFFFFF"/>
        </w:rPr>
        <w:t>应用市场下载安装</w:t>
      </w:r>
    </w:p>
    <w:p w14:paraId="3F74DB9C" w14:textId="77777777" w:rsidR="00AE7D09" w:rsidRDefault="00AE7D09" w:rsidP="00AE7D09">
      <w:pPr>
        <w:pStyle w:val="aa"/>
        <w:ind w:left="360" w:firstLineChars="0" w:firstLine="0"/>
      </w:pPr>
      <w:r>
        <w:rPr>
          <w:noProof/>
        </w:rPr>
        <w:drawing>
          <wp:inline distT="0" distB="0" distL="0" distR="0" wp14:anchorId="4B72C7F0" wp14:editId="0D6D2180">
            <wp:extent cx="5274310" cy="3068534"/>
            <wp:effectExtent l="0" t="0" r="0" b="0"/>
            <wp:docPr id="1" name="图片 1" descr="http://p.ananas.chaoxing.com/star3/origin/80acc1ede878c520ebd9aa15795f8e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anas.chaoxing.com/star3/origin/80acc1ede878c520ebd9aa15795f8e9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068534"/>
                    </a:xfrm>
                    <a:prstGeom prst="rect">
                      <a:avLst/>
                    </a:prstGeom>
                    <a:noFill/>
                    <a:ln>
                      <a:noFill/>
                    </a:ln>
                  </pic:spPr>
                </pic:pic>
              </a:graphicData>
            </a:graphic>
          </wp:inline>
        </w:drawing>
      </w:r>
    </w:p>
    <w:p w14:paraId="0119D1E8" w14:textId="77777777" w:rsidR="00AE7D09" w:rsidRDefault="00AE7D09" w:rsidP="00AE7D09">
      <w:pPr>
        <w:pStyle w:val="aa"/>
        <w:ind w:left="360" w:firstLineChars="0" w:firstLine="0"/>
        <w:rPr>
          <w:rStyle w:val="ad"/>
          <w:rFonts w:ascii="none" w:hAnsi="none" w:hint="eastAsia"/>
          <w:color w:val="555555"/>
          <w:sz w:val="27"/>
          <w:szCs w:val="27"/>
          <w:shd w:val="clear" w:color="auto" w:fill="FFFFFF"/>
        </w:rPr>
      </w:pPr>
      <w:r>
        <w:rPr>
          <w:rStyle w:val="ad"/>
          <w:rFonts w:ascii="none" w:hAnsi="none"/>
          <w:color w:val="555555"/>
          <w:sz w:val="27"/>
          <w:szCs w:val="27"/>
          <w:shd w:val="clear" w:color="auto" w:fill="FFFFFF"/>
        </w:rPr>
        <w:t>（</w:t>
      </w:r>
      <w:r>
        <w:rPr>
          <w:rStyle w:val="ad"/>
          <w:rFonts w:ascii="none" w:hAnsi="none"/>
          <w:color w:val="555555"/>
          <w:sz w:val="27"/>
          <w:szCs w:val="27"/>
          <w:shd w:val="clear" w:color="auto" w:fill="FFFFFF"/>
        </w:rPr>
        <w:t>2</w:t>
      </w:r>
      <w:r>
        <w:rPr>
          <w:rStyle w:val="ad"/>
          <w:rFonts w:ascii="none" w:hAnsi="none"/>
          <w:color w:val="555555"/>
          <w:sz w:val="27"/>
          <w:szCs w:val="27"/>
          <w:shd w:val="clear" w:color="auto" w:fill="FFFFFF"/>
        </w:rPr>
        <w:t>）扫描</w:t>
      </w:r>
      <w:proofErr w:type="gramStart"/>
      <w:r>
        <w:rPr>
          <w:rStyle w:val="ad"/>
          <w:rFonts w:ascii="none" w:hAnsi="none"/>
          <w:color w:val="555555"/>
          <w:sz w:val="27"/>
          <w:szCs w:val="27"/>
          <w:shd w:val="clear" w:color="auto" w:fill="FFFFFF"/>
        </w:rPr>
        <w:t>二维码安装</w:t>
      </w:r>
      <w:proofErr w:type="gramEnd"/>
    </w:p>
    <w:p w14:paraId="569669C7" w14:textId="77777777" w:rsidR="00AE7D09" w:rsidRDefault="00AE7D09" w:rsidP="00AE7D09">
      <w:pPr>
        <w:pStyle w:val="aa"/>
        <w:ind w:left="360" w:firstLineChars="0" w:firstLine="0"/>
        <w:jc w:val="center"/>
        <w:rPr>
          <w:rStyle w:val="Char4"/>
          <w:sz w:val="28"/>
          <w:szCs w:val="28"/>
        </w:rPr>
      </w:pPr>
      <w:r>
        <w:rPr>
          <w:noProof/>
        </w:rPr>
        <w:drawing>
          <wp:inline distT="0" distB="0" distL="0" distR="0" wp14:anchorId="2EAAE0C7" wp14:editId="6C7DEB63">
            <wp:extent cx="5274310" cy="2715155"/>
            <wp:effectExtent l="0" t="0" r="2540" b="9525"/>
            <wp:docPr id="2" name="图片 2" descr="http://p.ananas.chaoxing.com/star3/origin/54f77b0b405bd88fda7afb3ca57a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nanas.chaoxing.com/star3/origin/54f77b0b405bd88fda7afb3ca57a27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715155"/>
                    </a:xfrm>
                    <a:prstGeom prst="rect">
                      <a:avLst/>
                    </a:prstGeom>
                    <a:noFill/>
                    <a:ln>
                      <a:noFill/>
                    </a:ln>
                  </pic:spPr>
                </pic:pic>
              </a:graphicData>
            </a:graphic>
          </wp:inline>
        </w:drawing>
      </w:r>
    </w:p>
    <w:p w14:paraId="6364CF7C" w14:textId="77777777" w:rsidR="00AE7D09" w:rsidRDefault="00AE7D09" w:rsidP="00AE7D09">
      <w:pPr>
        <w:pStyle w:val="aa"/>
        <w:ind w:left="360" w:firstLineChars="0" w:firstLine="0"/>
        <w:jc w:val="center"/>
        <w:rPr>
          <w:rStyle w:val="Char4"/>
          <w:sz w:val="28"/>
          <w:szCs w:val="28"/>
        </w:rPr>
      </w:pPr>
    </w:p>
    <w:p w14:paraId="2D78A556" w14:textId="77777777" w:rsidR="00AE7D09" w:rsidRDefault="00AE7D09" w:rsidP="00AE7D09">
      <w:pPr>
        <w:pStyle w:val="aa"/>
        <w:ind w:left="360" w:firstLineChars="0" w:firstLine="0"/>
        <w:jc w:val="center"/>
        <w:rPr>
          <w:rStyle w:val="Char4"/>
          <w:sz w:val="28"/>
          <w:szCs w:val="28"/>
        </w:rPr>
      </w:pPr>
    </w:p>
    <w:p w14:paraId="086B8D31" w14:textId="77777777" w:rsidR="00AE7D09" w:rsidRPr="00296589" w:rsidRDefault="00AE7D09" w:rsidP="00AE7D09">
      <w:pPr>
        <w:pStyle w:val="aa"/>
        <w:ind w:left="360" w:firstLineChars="0" w:firstLine="0"/>
        <w:jc w:val="center"/>
        <w:rPr>
          <w:rFonts w:asciiTheme="majorHAnsi" w:eastAsia="宋体" w:hAnsiTheme="majorHAnsi" w:cstheme="majorBidi"/>
          <w:b/>
          <w:bCs/>
          <w:sz w:val="28"/>
          <w:szCs w:val="28"/>
        </w:rPr>
      </w:pPr>
      <w:r w:rsidRPr="00296589">
        <w:rPr>
          <w:rStyle w:val="Char4"/>
          <w:rFonts w:hint="eastAsia"/>
          <w:sz w:val="28"/>
          <w:szCs w:val="28"/>
        </w:rPr>
        <w:t xml:space="preserve">2. </w:t>
      </w:r>
      <w:r>
        <w:rPr>
          <w:rStyle w:val="Char4"/>
          <w:rFonts w:hint="eastAsia"/>
          <w:sz w:val="28"/>
          <w:szCs w:val="28"/>
        </w:rPr>
        <w:t>登录页面</w:t>
      </w:r>
    </w:p>
    <w:p w14:paraId="21144614" w14:textId="77777777" w:rsidR="00AE7D09" w:rsidRPr="00296589" w:rsidRDefault="00AE7D09" w:rsidP="00AE7D09">
      <w:pPr>
        <w:pStyle w:val="ac"/>
        <w:shd w:val="clear" w:color="auto" w:fill="FFFFFF"/>
        <w:spacing w:before="0" w:beforeAutospacing="0" w:after="0" w:afterAutospacing="0"/>
        <w:ind w:firstLine="600"/>
        <w:rPr>
          <w:color w:val="555555"/>
          <w:sz w:val="28"/>
          <w:szCs w:val="28"/>
        </w:rPr>
      </w:pPr>
      <w:r w:rsidRPr="00296589">
        <w:rPr>
          <w:rStyle w:val="ad"/>
          <w:rFonts w:hint="eastAsia"/>
          <w:color w:val="555555"/>
          <w:sz w:val="28"/>
          <w:szCs w:val="28"/>
        </w:rPr>
        <w:t>1、点击桌面【超星学习通】图标</w:t>
      </w:r>
    </w:p>
    <w:p w14:paraId="21D1265D" w14:textId="77777777" w:rsidR="00AE7D09" w:rsidRPr="00296589" w:rsidRDefault="00AE7D09" w:rsidP="00AE7D09">
      <w:pPr>
        <w:pStyle w:val="ac"/>
        <w:shd w:val="clear" w:color="auto" w:fill="FFFFFF"/>
        <w:spacing w:before="0" w:beforeAutospacing="0" w:after="0" w:afterAutospacing="0"/>
        <w:ind w:firstLine="600"/>
        <w:rPr>
          <w:color w:val="555555"/>
          <w:sz w:val="28"/>
          <w:szCs w:val="28"/>
        </w:rPr>
      </w:pPr>
      <w:r w:rsidRPr="00296589">
        <w:rPr>
          <w:rStyle w:val="ad"/>
          <w:rFonts w:hint="eastAsia"/>
          <w:color w:val="555555"/>
          <w:sz w:val="28"/>
          <w:szCs w:val="28"/>
        </w:rPr>
        <w:t>2、登录</w:t>
      </w:r>
    </w:p>
    <w:p w14:paraId="6FB980FE" w14:textId="77777777" w:rsidR="00AE7D09" w:rsidRPr="00296589" w:rsidRDefault="00AE7D09" w:rsidP="00AE7D09">
      <w:pPr>
        <w:pStyle w:val="ac"/>
        <w:shd w:val="clear" w:color="auto" w:fill="FFFFFF"/>
        <w:spacing w:before="0" w:beforeAutospacing="0" w:after="0" w:afterAutospacing="0"/>
        <w:ind w:firstLine="555"/>
        <w:rPr>
          <w:rFonts w:asciiTheme="minorEastAsia" w:eastAsiaTheme="minorEastAsia" w:hAnsiTheme="minorEastAsia"/>
          <w:color w:val="555555"/>
          <w:sz w:val="28"/>
          <w:szCs w:val="28"/>
        </w:rPr>
      </w:pPr>
      <w:r>
        <w:rPr>
          <w:rFonts w:hint="eastAsia"/>
          <w:color w:val="555555"/>
          <w:sz w:val="29"/>
          <w:szCs w:val="29"/>
        </w:rPr>
        <w:t>⑴个人账号登录——输入邮箱、手机号码，将系统发送的</w:t>
      </w:r>
      <w:bookmarkStart w:id="3" w:name="OLE_LINK33"/>
      <w:r>
        <w:rPr>
          <w:rFonts w:hint="eastAsia"/>
          <w:color w:val="555555"/>
          <w:sz w:val="29"/>
          <w:szCs w:val="29"/>
        </w:rPr>
        <w:t>验证码输入即可登录平台，也</w:t>
      </w:r>
      <w:r w:rsidRPr="00296589">
        <w:rPr>
          <w:rFonts w:asciiTheme="minorEastAsia" w:eastAsiaTheme="minorEastAsia" w:hAnsiTheme="minorEastAsia" w:hint="eastAsia"/>
          <w:color w:val="555555"/>
          <w:sz w:val="28"/>
          <w:szCs w:val="28"/>
        </w:rPr>
        <w:t>可进行密码设置，连续输入密码之后点击</w:t>
      </w:r>
      <w:r w:rsidRPr="00296589">
        <w:rPr>
          <w:rStyle w:val="ad"/>
          <w:rFonts w:asciiTheme="minorEastAsia" w:eastAsiaTheme="minorEastAsia" w:hAnsiTheme="minorEastAsia" w:hint="eastAsia"/>
          <w:color w:val="555555"/>
          <w:sz w:val="28"/>
          <w:szCs w:val="28"/>
        </w:rPr>
        <w:t>【</w:t>
      </w:r>
      <w:r w:rsidRPr="00296589">
        <w:rPr>
          <w:rFonts w:asciiTheme="minorEastAsia" w:eastAsiaTheme="minorEastAsia" w:hAnsiTheme="minorEastAsia" w:hint="eastAsia"/>
          <w:color w:val="555555"/>
          <w:sz w:val="28"/>
          <w:szCs w:val="28"/>
        </w:rPr>
        <w:t>确认</w:t>
      </w:r>
      <w:r w:rsidRPr="00296589">
        <w:rPr>
          <w:rStyle w:val="ad"/>
          <w:rFonts w:asciiTheme="minorEastAsia" w:eastAsiaTheme="minorEastAsia" w:hAnsiTheme="minorEastAsia" w:hint="eastAsia"/>
          <w:color w:val="555555"/>
          <w:sz w:val="28"/>
          <w:szCs w:val="28"/>
        </w:rPr>
        <w:t>】</w:t>
      </w:r>
      <w:r w:rsidRPr="00296589">
        <w:rPr>
          <w:rFonts w:asciiTheme="minorEastAsia" w:eastAsiaTheme="minorEastAsia" w:hAnsiTheme="minorEastAsia" w:hint="eastAsia"/>
          <w:color w:val="555555"/>
          <w:sz w:val="28"/>
          <w:szCs w:val="28"/>
        </w:rPr>
        <w:t>，即可完成设置，下次输入账号密码之后即可直接登录，不需重新获取验证码。</w:t>
      </w:r>
    </w:p>
    <w:p w14:paraId="3A968DDB" w14:textId="77777777" w:rsidR="00AE7D09" w:rsidRDefault="00AE7D09" w:rsidP="00AE7D09">
      <w:pPr>
        <w:pStyle w:val="ac"/>
        <w:shd w:val="clear" w:color="auto" w:fill="FFFFFF"/>
        <w:spacing w:before="0" w:beforeAutospacing="0" w:after="0" w:afterAutospacing="0"/>
        <w:ind w:firstLine="555"/>
        <w:rPr>
          <w:color w:val="555555"/>
          <w:sz w:val="21"/>
          <w:szCs w:val="21"/>
        </w:rPr>
      </w:pPr>
      <w:r>
        <w:rPr>
          <w:rFonts w:hint="eastAsia"/>
          <w:color w:val="555555"/>
          <w:sz w:val="29"/>
          <w:szCs w:val="29"/>
        </w:rPr>
        <w:t>⑵单位账号登录——输入单位邀请码、工号、学号等单位信息进行登录。</w:t>
      </w:r>
    </w:p>
    <w:p w14:paraId="3CCCCE85" w14:textId="77777777" w:rsidR="00AE7D09" w:rsidRDefault="00AE7D09" w:rsidP="00AE7D09">
      <w:pPr>
        <w:pStyle w:val="ac"/>
        <w:shd w:val="clear" w:color="auto" w:fill="FFFFFF"/>
        <w:spacing w:before="0" w:beforeAutospacing="0" w:after="0" w:afterAutospacing="0"/>
        <w:ind w:firstLine="555"/>
        <w:rPr>
          <w:color w:val="555555"/>
          <w:sz w:val="21"/>
          <w:szCs w:val="21"/>
        </w:rPr>
      </w:pPr>
      <w:r>
        <w:rPr>
          <w:rFonts w:hint="eastAsia"/>
          <w:color w:val="555555"/>
          <w:sz w:val="29"/>
          <w:szCs w:val="29"/>
        </w:rPr>
        <w:t>⑶其他方式登录——点击相应图标进行第三方登录，或者点击</w:t>
      </w:r>
      <w:bookmarkStart w:id="4" w:name="OLE_LINK20"/>
      <w:bookmarkStart w:id="5" w:name="OLE_LINK19"/>
      <w:r>
        <w:rPr>
          <w:rStyle w:val="ad"/>
          <w:rFonts w:hint="eastAsia"/>
          <w:color w:val="555555"/>
          <w:sz w:val="29"/>
          <w:szCs w:val="29"/>
        </w:rPr>
        <w:t>【</w:t>
      </w:r>
      <w:r>
        <w:rPr>
          <w:rFonts w:hint="eastAsia"/>
          <w:color w:val="555555"/>
          <w:sz w:val="29"/>
          <w:szCs w:val="29"/>
        </w:rPr>
        <w:t>先用看看</w:t>
      </w:r>
      <w:bookmarkStart w:id="6" w:name="OLE_LINK22"/>
      <w:bookmarkStart w:id="7" w:name="OLE_LINK21"/>
      <w:r>
        <w:rPr>
          <w:rStyle w:val="ad"/>
          <w:rFonts w:hint="eastAsia"/>
          <w:color w:val="555555"/>
          <w:sz w:val="29"/>
          <w:szCs w:val="29"/>
        </w:rPr>
        <w:t>】</w:t>
      </w:r>
      <w:r>
        <w:rPr>
          <w:rFonts w:hint="eastAsia"/>
          <w:color w:val="555555"/>
          <w:sz w:val="29"/>
          <w:szCs w:val="29"/>
        </w:rPr>
        <w:t>试用</w:t>
      </w:r>
      <w:r>
        <w:rPr>
          <w:rFonts w:hint="eastAsia"/>
          <w:color w:val="555555"/>
          <w:sz w:val="21"/>
          <w:szCs w:val="21"/>
        </w:rPr>
        <w:t>。</w:t>
      </w:r>
    </w:p>
    <w:bookmarkEnd w:id="3"/>
    <w:bookmarkEnd w:id="4"/>
    <w:bookmarkEnd w:id="5"/>
    <w:bookmarkEnd w:id="6"/>
    <w:bookmarkEnd w:id="7"/>
    <w:p w14:paraId="181B947E" w14:textId="77777777" w:rsidR="00AE7D09" w:rsidRDefault="00AE7D09" w:rsidP="00AE7D09">
      <w:pPr>
        <w:pStyle w:val="aa"/>
        <w:ind w:left="360" w:firstLineChars="0" w:firstLine="0"/>
      </w:pPr>
      <w:r>
        <w:rPr>
          <w:noProof/>
        </w:rPr>
        <w:drawing>
          <wp:inline distT="0" distB="0" distL="0" distR="0" wp14:anchorId="35BC1E8A" wp14:editId="0CEC6B6D">
            <wp:extent cx="5274310" cy="2718080"/>
            <wp:effectExtent l="0" t="0" r="0" b="6350"/>
            <wp:docPr id="4" name="图片 4" descr="http://p.ananas.chaoxing.com/star3/origin/214852f3e33709a118a621e9f42d35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nanas.chaoxing.com/star3/origin/214852f3e33709a118a621e9f42d359b.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718080"/>
                    </a:xfrm>
                    <a:prstGeom prst="rect">
                      <a:avLst/>
                    </a:prstGeom>
                    <a:noFill/>
                    <a:ln>
                      <a:noFill/>
                    </a:ln>
                  </pic:spPr>
                </pic:pic>
              </a:graphicData>
            </a:graphic>
          </wp:inline>
        </w:drawing>
      </w:r>
    </w:p>
    <w:p w14:paraId="751C66E2" w14:textId="77777777" w:rsidR="00AE7D09" w:rsidRDefault="00AE7D09" w:rsidP="00AE7D09">
      <w:pPr>
        <w:pStyle w:val="aa"/>
        <w:ind w:left="360" w:firstLineChars="0" w:firstLine="0"/>
      </w:pPr>
    </w:p>
    <w:p w14:paraId="5DA3E662" w14:textId="77777777" w:rsidR="00AE7D09" w:rsidRDefault="00AE7D09" w:rsidP="00AE7D09">
      <w:pPr>
        <w:pStyle w:val="aa"/>
        <w:ind w:left="360" w:firstLineChars="0" w:firstLine="0"/>
      </w:pPr>
    </w:p>
    <w:p w14:paraId="7C592639" w14:textId="77777777" w:rsidR="00AE7D09" w:rsidRPr="00AE7D09" w:rsidRDefault="00AE7D09" w:rsidP="00AE7D09">
      <w:pPr>
        <w:ind w:rightChars="-94" w:right="-197"/>
        <w:rPr>
          <w:rFonts w:asciiTheme="minorEastAsia" w:hAnsiTheme="minorEastAsia"/>
          <w:sz w:val="28"/>
          <w:szCs w:val="28"/>
        </w:rPr>
      </w:pPr>
    </w:p>
    <w:p w14:paraId="031C5B9C" w14:textId="77777777" w:rsidR="00AE7D09" w:rsidRDefault="00AE7D09" w:rsidP="00AE7D09">
      <w:pPr>
        <w:pStyle w:val="aa"/>
        <w:ind w:left="360" w:firstLineChars="0" w:firstLine="0"/>
        <w:jc w:val="center"/>
        <w:rPr>
          <w:rFonts w:asciiTheme="minorEastAsia" w:hAnsiTheme="minorEastAsia"/>
          <w:sz w:val="28"/>
          <w:szCs w:val="28"/>
        </w:rPr>
      </w:pPr>
      <w:r w:rsidRPr="00296589">
        <w:rPr>
          <w:rFonts w:asciiTheme="minorEastAsia" w:hAnsiTheme="minorEastAsia" w:hint="eastAsia"/>
          <w:sz w:val="28"/>
          <w:szCs w:val="28"/>
        </w:rPr>
        <w:lastRenderedPageBreak/>
        <w:t>3.新建课程</w:t>
      </w:r>
    </w:p>
    <w:p w14:paraId="71F32FBC" w14:textId="77777777" w:rsidR="00AE7D09" w:rsidRPr="00296589" w:rsidRDefault="00AE7D09" w:rsidP="00AE7D09">
      <w:pPr>
        <w:pStyle w:val="aa"/>
        <w:ind w:left="357" w:firstLine="540"/>
        <w:rPr>
          <w:rFonts w:asciiTheme="minorEastAsia" w:hAnsiTheme="minorEastAsia"/>
          <w:sz w:val="28"/>
          <w:szCs w:val="28"/>
        </w:rPr>
      </w:pPr>
      <w:r>
        <w:rPr>
          <w:rFonts w:hint="eastAsia"/>
          <w:color w:val="555555"/>
          <w:sz w:val="27"/>
          <w:szCs w:val="27"/>
          <w:shd w:val="clear" w:color="auto" w:fill="FFFFFF"/>
        </w:rPr>
        <w:t xml:space="preserve">  我的课程是对于用户自学课程和参加网络培训班进行管理的一个模块，用户可以查看课程资料、进行继续学习。还可以新建课程，利用移动互联网技术，更好的组织机构内部的会议和交流培训。</w:t>
      </w:r>
    </w:p>
    <w:p w14:paraId="197B24C1" w14:textId="77777777" w:rsidR="00AE7D09" w:rsidRDefault="00AE7D09" w:rsidP="00AE7D09">
      <w:pPr>
        <w:pStyle w:val="ac"/>
        <w:shd w:val="clear" w:color="auto" w:fill="FFFFFF"/>
        <w:spacing w:before="0" w:beforeAutospacing="0" w:after="0" w:afterAutospacing="0"/>
        <w:ind w:firstLine="555"/>
        <w:rPr>
          <w:rFonts w:ascii="none" w:hAnsi="none" w:hint="eastAsia"/>
          <w:color w:val="555555"/>
          <w:sz w:val="21"/>
          <w:szCs w:val="21"/>
        </w:rPr>
      </w:pPr>
      <w:r>
        <w:rPr>
          <w:rStyle w:val="ad"/>
          <w:rFonts w:ascii="none" w:hAnsi="none"/>
          <w:color w:val="555555"/>
          <w:sz w:val="27"/>
          <w:szCs w:val="27"/>
        </w:rPr>
        <w:t>(1)</w:t>
      </w:r>
      <w:r>
        <w:rPr>
          <w:rStyle w:val="ad"/>
          <w:rFonts w:hint="eastAsia"/>
          <w:color w:val="555555"/>
          <w:sz w:val="27"/>
          <w:szCs w:val="27"/>
        </w:rPr>
        <w:t>新建课程</w:t>
      </w:r>
    </w:p>
    <w:p w14:paraId="243DC845" w14:textId="77777777" w:rsidR="00AE7D09" w:rsidRDefault="00AE7D09" w:rsidP="00AE7D09">
      <w:pPr>
        <w:pStyle w:val="ac"/>
        <w:shd w:val="clear" w:color="auto" w:fill="FFFFFF"/>
        <w:spacing w:before="0" w:beforeAutospacing="0" w:after="0" w:afterAutospacing="0"/>
        <w:ind w:firstLine="555"/>
        <w:rPr>
          <w:rFonts w:ascii="none" w:hAnsi="none" w:hint="eastAsia"/>
          <w:color w:val="555555"/>
          <w:sz w:val="21"/>
          <w:szCs w:val="21"/>
        </w:rPr>
      </w:pPr>
      <w:r>
        <w:rPr>
          <w:rFonts w:hint="eastAsia"/>
          <w:color w:val="555555"/>
          <w:sz w:val="27"/>
          <w:szCs w:val="27"/>
        </w:rPr>
        <w:t>点击右上角的【</w:t>
      </w:r>
      <w:r>
        <w:rPr>
          <w:rFonts w:ascii="none" w:hAnsi="none"/>
          <w:color w:val="555555"/>
          <w:sz w:val="27"/>
          <w:szCs w:val="27"/>
        </w:rPr>
        <w:t>+</w:t>
      </w:r>
      <w:r>
        <w:rPr>
          <w:rFonts w:hint="eastAsia"/>
          <w:color w:val="555555"/>
          <w:sz w:val="27"/>
          <w:szCs w:val="27"/>
        </w:rPr>
        <w:t>】号，点击【新建课程】按钮，进行课程新建。</w:t>
      </w:r>
    </w:p>
    <w:p w14:paraId="7138D5D5" w14:textId="77777777" w:rsidR="00AE7D09" w:rsidRDefault="00AE7D09" w:rsidP="00AE7D09">
      <w:pPr>
        <w:pStyle w:val="aa"/>
        <w:ind w:left="360" w:firstLineChars="0" w:firstLine="0"/>
        <w:jc w:val="center"/>
        <w:rPr>
          <w:rFonts w:asciiTheme="minorEastAsia" w:hAnsiTheme="minorEastAsia"/>
          <w:sz w:val="28"/>
          <w:szCs w:val="28"/>
        </w:rPr>
      </w:pPr>
      <w:r>
        <w:rPr>
          <w:noProof/>
        </w:rPr>
        <w:drawing>
          <wp:inline distT="0" distB="0" distL="0" distR="0" wp14:anchorId="64E1FF86" wp14:editId="4D14AA18">
            <wp:extent cx="5274310" cy="2547870"/>
            <wp:effectExtent l="0" t="0" r="0" b="0"/>
            <wp:docPr id="7" name="图片 7" descr="http://p.ananas.chaoxing.com/star3/origin/888b2f843a41fa9b560c6b6cd82c86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nanas.chaoxing.com/star3/origin/888b2f843a41fa9b560c6b6cd82c860c.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547870"/>
                    </a:xfrm>
                    <a:prstGeom prst="rect">
                      <a:avLst/>
                    </a:prstGeom>
                    <a:noFill/>
                    <a:ln>
                      <a:noFill/>
                    </a:ln>
                  </pic:spPr>
                </pic:pic>
              </a:graphicData>
            </a:graphic>
          </wp:inline>
        </w:drawing>
      </w:r>
    </w:p>
    <w:p w14:paraId="2C703342" w14:textId="77777777" w:rsidR="00AE7D09" w:rsidRDefault="00AE7D09" w:rsidP="00AE7D09">
      <w:pPr>
        <w:pStyle w:val="aa"/>
        <w:ind w:left="357" w:firstLine="540"/>
        <w:jc w:val="left"/>
        <w:rPr>
          <w:color w:val="555555"/>
          <w:sz w:val="27"/>
          <w:szCs w:val="27"/>
          <w:shd w:val="clear" w:color="auto" w:fill="FFFFFF"/>
        </w:rPr>
      </w:pPr>
      <w:r>
        <w:rPr>
          <w:rFonts w:hint="eastAsia"/>
          <w:color w:val="555555"/>
          <w:sz w:val="27"/>
          <w:szCs w:val="27"/>
          <w:shd w:val="clear" w:color="auto" w:fill="FFFFFF"/>
        </w:rPr>
        <w:t>网络课堂提供了【学生管理】【考试】【统计分析】等各种插件和签到、抢答、问卷、讨论、选人、资料和直播等教学辅助工具，根据用户学习和反馈，不断修订内容提供策略，提高教学资源与认知缺陷的匹配度，从而达到因人施教，因材施教。</w:t>
      </w:r>
    </w:p>
    <w:p w14:paraId="676B2D96" w14:textId="77777777" w:rsidR="00AE7D09" w:rsidRDefault="00AE7D09" w:rsidP="00AE7D09">
      <w:pPr>
        <w:pStyle w:val="ac"/>
        <w:shd w:val="clear" w:color="auto" w:fill="FFFFFF"/>
        <w:spacing w:before="0" w:beforeAutospacing="0" w:after="0" w:afterAutospacing="0"/>
        <w:ind w:firstLine="555"/>
        <w:rPr>
          <w:rFonts w:ascii="none" w:hAnsi="none" w:hint="eastAsia"/>
          <w:color w:val="555555"/>
          <w:sz w:val="21"/>
          <w:szCs w:val="21"/>
        </w:rPr>
      </w:pPr>
      <w:r>
        <w:rPr>
          <w:rStyle w:val="ad"/>
          <w:rFonts w:hint="eastAsia"/>
          <w:color w:val="555555"/>
          <w:sz w:val="27"/>
          <w:szCs w:val="27"/>
        </w:rPr>
        <w:t>（</w:t>
      </w:r>
      <w:r>
        <w:rPr>
          <w:rStyle w:val="ad"/>
          <w:rFonts w:ascii="none" w:hAnsi="none"/>
          <w:color w:val="555555"/>
          <w:sz w:val="27"/>
          <w:szCs w:val="27"/>
        </w:rPr>
        <w:t>2</w:t>
      </w:r>
      <w:r>
        <w:rPr>
          <w:rStyle w:val="ad"/>
          <w:rFonts w:hint="eastAsia"/>
          <w:color w:val="555555"/>
          <w:sz w:val="27"/>
          <w:szCs w:val="27"/>
        </w:rPr>
        <w:t>）我的课程</w:t>
      </w:r>
    </w:p>
    <w:p w14:paraId="15C0BFB1" w14:textId="77777777" w:rsidR="00AE7D09" w:rsidRDefault="00AE7D09" w:rsidP="00AE7D09">
      <w:pPr>
        <w:pStyle w:val="ac"/>
        <w:shd w:val="clear" w:color="auto" w:fill="FFFFFF"/>
        <w:spacing w:before="0" w:beforeAutospacing="0" w:after="0" w:afterAutospacing="0"/>
        <w:ind w:firstLine="555"/>
        <w:rPr>
          <w:rFonts w:ascii="none" w:hAnsi="none" w:hint="eastAsia"/>
          <w:color w:val="555555"/>
          <w:sz w:val="21"/>
          <w:szCs w:val="21"/>
        </w:rPr>
      </w:pPr>
      <w:r>
        <w:rPr>
          <w:rFonts w:hint="eastAsia"/>
          <w:color w:val="555555"/>
          <w:sz w:val="27"/>
          <w:szCs w:val="27"/>
        </w:rPr>
        <w:t>在【我的书房】点击【我的课程】可查看已经参加的课程。</w:t>
      </w:r>
    </w:p>
    <w:p w14:paraId="1E86A7DE" w14:textId="77777777" w:rsidR="00AE7D09" w:rsidRPr="00296589" w:rsidRDefault="00AE7D09" w:rsidP="00AE7D09">
      <w:pPr>
        <w:pStyle w:val="aa"/>
        <w:ind w:left="360" w:firstLineChars="0" w:firstLine="0"/>
        <w:jc w:val="center"/>
        <w:rPr>
          <w:rFonts w:asciiTheme="minorEastAsia" w:hAnsiTheme="minorEastAsia"/>
          <w:sz w:val="28"/>
          <w:szCs w:val="28"/>
        </w:rPr>
      </w:pPr>
    </w:p>
    <w:p w14:paraId="2EE2BCD3" w14:textId="77777777" w:rsidR="00AE7D09" w:rsidRPr="00296589" w:rsidRDefault="00AE7D09" w:rsidP="00AE7D09">
      <w:pPr>
        <w:pStyle w:val="aa"/>
        <w:ind w:left="360" w:firstLineChars="0" w:firstLine="0"/>
      </w:pPr>
      <w:r>
        <w:rPr>
          <w:noProof/>
        </w:rPr>
        <w:lastRenderedPageBreak/>
        <w:drawing>
          <wp:inline distT="0" distB="0" distL="0" distR="0" wp14:anchorId="2CCE4292" wp14:editId="7FDCAB6F">
            <wp:extent cx="5274310" cy="2718080"/>
            <wp:effectExtent l="0" t="0" r="2540" b="6350"/>
            <wp:docPr id="6" name="图片 6" descr="http://p.ananas.chaoxing.com/star3/origin/d4b107ec1f7f0070674b449354b346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ananas.chaoxing.com/star3/origin/d4b107ec1f7f0070674b449354b346a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718080"/>
                    </a:xfrm>
                    <a:prstGeom prst="rect">
                      <a:avLst/>
                    </a:prstGeom>
                    <a:noFill/>
                    <a:ln>
                      <a:noFill/>
                    </a:ln>
                  </pic:spPr>
                </pic:pic>
              </a:graphicData>
            </a:graphic>
          </wp:inline>
        </w:drawing>
      </w:r>
    </w:p>
    <w:p w14:paraId="08D4602F" w14:textId="77777777" w:rsidR="00BB3AEF" w:rsidRDefault="00BB3AEF" w:rsidP="00BB3AEF">
      <w:pPr>
        <w:spacing w:line="360" w:lineRule="auto"/>
        <w:jc w:val="left"/>
        <w:rPr>
          <w:rFonts w:ascii="宋体" w:eastAsia="宋体" w:hAnsi="宋体" w:cs="宋体"/>
          <w:b/>
          <w:sz w:val="28"/>
          <w:szCs w:val="28"/>
        </w:rPr>
      </w:pPr>
    </w:p>
    <w:p w14:paraId="322B7B8C" w14:textId="46D1485B" w:rsidR="00912D54" w:rsidRPr="00DD6E6D" w:rsidRDefault="00912D54" w:rsidP="00521342">
      <w:pPr>
        <w:spacing w:line="360" w:lineRule="auto"/>
      </w:pPr>
    </w:p>
    <w:sectPr w:rsidR="00912D54" w:rsidRPr="00DD6E6D">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497AAD2" w15:done="0"/>
  <w15:commentEx w15:paraId="28D47B6C" w15:done="0"/>
  <w15:commentEx w15:paraId="37BC26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97AAD2" w16cid:durableId="1D73481A"/>
  <w16cid:commentId w16cid:paraId="28D47B6C" w16cid:durableId="1D734879"/>
  <w16cid:commentId w16cid:paraId="37BC264C" w16cid:durableId="1D73449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3BC207" w14:textId="77777777" w:rsidR="00FD1FBB" w:rsidRDefault="00FD1FBB" w:rsidP="00A43C43">
      <w:r>
        <w:separator/>
      </w:r>
    </w:p>
  </w:endnote>
  <w:endnote w:type="continuationSeparator" w:id="0">
    <w:p w14:paraId="4802F59E" w14:textId="77777777" w:rsidR="00FD1FBB" w:rsidRDefault="00FD1FBB" w:rsidP="00A43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 w:name="simsun">
    <w:altName w:val="Times New Roman"/>
    <w:panose1 w:val="00000000000000000000"/>
    <w:charset w:val="00"/>
    <w:family w:val="roman"/>
    <w:notTrueType/>
    <w:pitch w:val="default"/>
  </w:font>
  <w:font w:name="none">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E19CA5" w14:textId="77777777" w:rsidR="00FD1FBB" w:rsidRDefault="00FD1FBB" w:rsidP="00A43C43">
      <w:r>
        <w:separator/>
      </w:r>
    </w:p>
  </w:footnote>
  <w:footnote w:type="continuationSeparator" w:id="0">
    <w:p w14:paraId="6D82FD35" w14:textId="77777777" w:rsidR="00FD1FBB" w:rsidRDefault="00FD1FBB" w:rsidP="00A43C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67B25"/>
    <w:multiLevelType w:val="hybridMultilevel"/>
    <w:tmpl w:val="0B7265E6"/>
    <w:lvl w:ilvl="0" w:tplc="C4628A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7C24874"/>
    <w:multiLevelType w:val="multilevel"/>
    <w:tmpl w:val="37C24874"/>
    <w:lvl w:ilvl="0">
      <w:start w:val="1"/>
      <w:numFmt w:val="japaneseCounting"/>
      <w:lvlText w:val="%1、"/>
      <w:lvlJc w:val="left"/>
      <w:pPr>
        <w:ind w:left="720" w:hanging="720"/>
      </w:pPr>
      <w:rPr>
        <w:rFonts w:hint="default"/>
      </w:rPr>
    </w:lvl>
    <w:lvl w:ilvl="1">
      <w:start w:val="1"/>
      <w:numFmt w:val="decimal"/>
      <w:lvlText w:val="%2、"/>
      <w:lvlJc w:val="left"/>
      <w:pPr>
        <w:ind w:left="1140" w:hanging="720"/>
      </w:pPr>
      <w:rPr>
        <w:rFonts w:hint="default"/>
        <w:b w:val="0"/>
        <w:sz w:val="24"/>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59AB524F"/>
    <w:multiLevelType w:val="singleLevel"/>
    <w:tmpl w:val="59AB524F"/>
    <w:lvl w:ilvl="0">
      <w:start w:val="1"/>
      <w:numFmt w:val="decimal"/>
      <w:suff w:val="nothing"/>
      <w:lvlText w:val="%1、"/>
      <w:lvlJc w:val="left"/>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曹冬铭">
    <w15:presenceInfo w15:providerId="Windows Live" w15:userId="7d7daca9f8de18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ED4"/>
    <w:rsid w:val="00005377"/>
    <w:rsid w:val="0002271B"/>
    <w:rsid w:val="00023E11"/>
    <w:rsid w:val="000317EC"/>
    <w:rsid w:val="0003591E"/>
    <w:rsid w:val="00041D74"/>
    <w:rsid w:val="000D491C"/>
    <w:rsid w:val="001033E2"/>
    <w:rsid w:val="00110DE7"/>
    <w:rsid w:val="001153C8"/>
    <w:rsid w:val="00145A1F"/>
    <w:rsid w:val="00145DD6"/>
    <w:rsid w:val="00146746"/>
    <w:rsid w:val="0015332D"/>
    <w:rsid w:val="00153995"/>
    <w:rsid w:val="001B2BC0"/>
    <w:rsid w:val="001B3BE9"/>
    <w:rsid w:val="001D3C49"/>
    <w:rsid w:val="001F1CE5"/>
    <w:rsid w:val="001F3BE7"/>
    <w:rsid w:val="002203F0"/>
    <w:rsid w:val="00241645"/>
    <w:rsid w:val="00242EEE"/>
    <w:rsid w:val="00271352"/>
    <w:rsid w:val="002E45FC"/>
    <w:rsid w:val="002E66FD"/>
    <w:rsid w:val="002F342A"/>
    <w:rsid w:val="002F58F9"/>
    <w:rsid w:val="0032382C"/>
    <w:rsid w:val="00340F28"/>
    <w:rsid w:val="00343A5F"/>
    <w:rsid w:val="00350D3D"/>
    <w:rsid w:val="00361CB1"/>
    <w:rsid w:val="003945CD"/>
    <w:rsid w:val="003A00EB"/>
    <w:rsid w:val="003A5BDC"/>
    <w:rsid w:val="00425960"/>
    <w:rsid w:val="00454E8E"/>
    <w:rsid w:val="00474F59"/>
    <w:rsid w:val="00492444"/>
    <w:rsid w:val="0049351D"/>
    <w:rsid w:val="0049660E"/>
    <w:rsid w:val="004A1E3F"/>
    <w:rsid w:val="004B0641"/>
    <w:rsid w:val="004B0A97"/>
    <w:rsid w:val="004B13C2"/>
    <w:rsid w:val="004D5592"/>
    <w:rsid w:val="004E2FD7"/>
    <w:rsid w:val="004E7C43"/>
    <w:rsid w:val="00521342"/>
    <w:rsid w:val="00534466"/>
    <w:rsid w:val="00536C9A"/>
    <w:rsid w:val="0054777C"/>
    <w:rsid w:val="00564860"/>
    <w:rsid w:val="00567B79"/>
    <w:rsid w:val="00591B5F"/>
    <w:rsid w:val="00592263"/>
    <w:rsid w:val="00597EB3"/>
    <w:rsid w:val="005E0BC0"/>
    <w:rsid w:val="005E29D6"/>
    <w:rsid w:val="005F4260"/>
    <w:rsid w:val="00602745"/>
    <w:rsid w:val="00605636"/>
    <w:rsid w:val="00630D37"/>
    <w:rsid w:val="00667306"/>
    <w:rsid w:val="00680D0E"/>
    <w:rsid w:val="006B3FCB"/>
    <w:rsid w:val="006E7D05"/>
    <w:rsid w:val="00727AA4"/>
    <w:rsid w:val="00727AE6"/>
    <w:rsid w:val="007336DC"/>
    <w:rsid w:val="0074132F"/>
    <w:rsid w:val="007621F4"/>
    <w:rsid w:val="00772516"/>
    <w:rsid w:val="007771D8"/>
    <w:rsid w:val="00791B19"/>
    <w:rsid w:val="007B0A54"/>
    <w:rsid w:val="00805DAA"/>
    <w:rsid w:val="00807EEA"/>
    <w:rsid w:val="00815ED4"/>
    <w:rsid w:val="00827DC9"/>
    <w:rsid w:val="00831FDD"/>
    <w:rsid w:val="00834684"/>
    <w:rsid w:val="008402D0"/>
    <w:rsid w:val="0087359C"/>
    <w:rsid w:val="00886B5B"/>
    <w:rsid w:val="00892BF5"/>
    <w:rsid w:val="008C2727"/>
    <w:rsid w:val="008D32C3"/>
    <w:rsid w:val="00912D54"/>
    <w:rsid w:val="009449E0"/>
    <w:rsid w:val="00960361"/>
    <w:rsid w:val="00962991"/>
    <w:rsid w:val="0096674A"/>
    <w:rsid w:val="00971233"/>
    <w:rsid w:val="0097703B"/>
    <w:rsid w:val="00991068"/>
    <w:rsid w:val="00995624"/>
    <w:rsid w:val="009B1A9C"/>
    <w:rsid w:val="009F315E"/>
    <w:rsid w:val="009F658A"/>
    <w:rsid w:val="00A30BD2"/>
    <w:rsid w:val="00A35518"/>
    <w:rsid w:val="00A43C43"/>
    <w:rsid w:val="00A9107A"/>
    <w:rsid w:val="00AA54EB"/>
    <w:rsid w:val="00AB6C4C"/>
    <w:rsid w:val="00AD4D15"/>
    <w:rsid w:val="00AD50E3"/>
    <w:rsid w:val="00AD65EC"/>
    <w:rsid w:val="00AE7B5F"/>
    <w:rsid w:val="00AE7D09"/>
    <w:rsid w:val="00B03E98"/>
    <w:rsid w:val="00B21810"/>
    <w:rsid w:val="00B32B92"/>
    <w:rsid w:val="00B67E8B"/>
    <w:rsid w:val="00BB3AEF"/>
    <w:rsid w:val="00BE3AC6"/>
    <w:rsid w:val="00BF7A72"/>
    <w:rsid w:val="00C54AE8"/>
    <w:rsid w:val="00C62AF2"/>
    <w:rsid w:val="00C6435B"/>
    <w:rsid w:val="00C70F79"/>
    <w:rsid w:val="00CB56CB"/>
    <w:rsid w:val="00CD395D"/>
    <w:rsid w:val="00D01389"/>
    <w:rsid w:val="00D061C8"/>
    <w:rsid w:val="00D11538"/>
    <w:rsid w:val="00D13860"/>
    <w:rsid w:val="00D23482"/>
    <w:rsid w:val="00D26D38"/>
    <w:rsid w:val="00D329AB"/>
    <w:rsid w:val="00D56ADD"/>
    <w:rsid w:val="00D71858"/>
    <w:rsid w:val="00DC31AC"/>
    <w:rsid w:val="00DC6082"/>
    <w:rsid w:val="00DD6E6D"/>
    <w:rsid w:val="00E075BB"/>
    <w:rsid w:val="00E151EC"/>
    <w:rsid w:val="00E81976"/>
    <w:rsid w:val="00EA0AD4"/>
    <w:rsid w:val="00EA0B0E"/>
    <w:rsid w:val="00EE079B"/>
    <w:rsid w:val="00EE226F"/>
    <w:rsid w:val="00EE31FC"/>
    <w:rsid w:val="00F314F7"/>
    <w:rsid w:val="00F44EC9"/>
    <w:rsid w:val="00F51270"/>
    <w:rsid w:val="00F83D56"/>
    <w:rsid w:val="00F86CCB"/>
    <w:rsid w:val="00F92130"/>
    <w:rsid w:val="00FA6519"/>
    <w:rsid w:val="00FC5BA9"/>
    <w:rsid w:val="00FD1FBB"/>
    <w:rsid w:val="5E1400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2E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annotation subject" w:qFormat="1"/>
    <w:lsdException w:name="Table Web 1" w:semiHidden="0" w:unhideWhenUsed="0"/>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AE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b/>
      <w:bCs/>
    </w:rPr>
  </w:style>
  <w:style w:type="paragraph" w:styleId="a4">
    <w:name w:val="annotation text"/>
    <w:basedOn w:val="a"/>
    <w:link w:val="Char0"/>
    <w:uiPriority w:val="99"/>
    <w:unhideWhenUsed/>
    <w:qFormat/>
    <w:pPr>
      <w:jc w:val="left"/>
    </w:pPr>
  </w:style>
  <w:style w:type="paragraph" w:styleId="a5">
    <w:name w:val="Balloon Text"/>
    <w:basedOn w:val="a"/>
    <w:link w:val="Char1"/>
    <w:uiPriority w:val="99"/>
    <w:unhideWhenUsed/>
    <w:rPr>
      <w:sz w:val="18"/>
      <w:szCs w:val="18"/>
    </w:rPr>
  </w:style>
  <w:style w:type="paragraph" w:styleId="a6">
    <w:name w:val="footer"/>
    <w:basedOn w:val="a"/>
    <w:link w:val="Char2"/>
    <w:uiPriority w:val="99"/>
    <w:unhideWhenUsed/>
    <w:pPr>
      <w:tabs>
        <w:tab w:val="center" w:pos="4153"/>
        <w:tab w:val="right" w:pos="8306"/>
      </w:tabs>
      <w:snapToGrid w:val="0"/>
      <w:jc w:val="left"/>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uiPriority w:val="99"/>
    <w:unhideWhenUsed/>
    <w:qFormat/>
    <w:rPr>
      <w:sz w:val="21"/>
      <w:szCs w:val="21"/>
    </w:rPr>
  </w:style>
  <w:style w:type="table" w:styleId="a9">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basedOn w:val="a0"/>
    <w:link w:val="a7"/>
    <w:uiPriority w:val="99"/>
    <w:rPr>
      <w:sz w:val="18"/>
      <w:szCs w:val="18"/>
    </w:rPr>
  </w:style>
  <w:style w:type="character" w:customStyle="1" w:styleId="Char2">
    <w:name w:val="页脚 Char"/>
    <w:basedOn w:val="a0"/>
    <w:link w:val="a6"/>
    <w:uiPriority w:val="99"/>
    <w:qFormat/>
    <w:rPr>
      <w:sz w:val="18"/>
      <w:szCs w:val="18"/>
    </w:rPr>
  </w:style>
  <w:style w:type="paragraph" w:customStyle="1" w:styleId="1">
    <w:name w:val="列出段落1"/>
    <w:basedOn w:val="a"/>
    <w:uiPriority w:val="99"/>
    <w:qFormat/>
    <w:pPr>
      <w:ind w:firstLineChars="200" w:firstLine="420"/>
    </w:pPr>
    <w:rPr>
      <w:rFonts w:cs="宋体"/>
    </w:rPr>
  </w:style>
  <w:style w:type="character" w:customStyle="1" w:styleId="Char0">
    <w:name w:val="批注文字 Char"/>
    <w:basedOn w:val="a0"/>
    <w:link w:val="a4"/>
    <w:uiPriority w:val="99"/>
    <w:semiHidden/>
    <w:qFormat/>
  </w:style>
  <w:style w:type="character" w:customStyle="1" w:styleId="Char">
    <w:name w:val="批注主题 Char"/>
    <w:basedOn w:val="Char0"/>
    <w:link w:val="a3"/>
    <w:uiPriority w:val="99"/>
    <w:semiHidden/>
    <w:qFormat/>
    <w:rPr>
      <w:b/>
      <w:bCs/>
    </w:rPr>
  </w:style>
  <w:style w:type="character" w:customStyle="1" w:styleId="Char1">
    <w:name w:val="批注框文本 Char"/>
    <w:basedOn w:val="a0"/>
    <w:link w:val="a5"/>
    <w:uiPriority w:val="99"/>
    <w:semiHidden/>
    <w:rPr>
      <w:sz w:val="18"/>
      <w:szCs w:val="18"/>
    </w:rPr>
  </w:style>
  <w:style w:type="table" w:customStyle="1" w:styleId="10">
    <w:name w:val="网格型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340F28"/>
    <w:pPr>
      <w:ind w:firstLineChars="200" w:firstLine="420"/>
    </w:pPr>
  </w:style>
  <w:style w:type="character" w:styleId="ab">
    <w:name w:val="Hyperlink"/>
    <w:basedOn w:val="a0"/>
    <w:uiPriority w:val="99"/>
    <w:unhideWhenUsed/>
    <w:rsid w:val="00B03E98"/>
    <w:rPr>
      <w:color w:val="0563C1" w:themeColor="hyperlink"/>
      <w:u w:val="single"/>
    </w:rPr>
  </w:style>
  <w:style w:type="character" w:customStyle="1" w:styleId="UnresolvedMention">
    <w:name w:val="Unresolved Mention"/>
    <w:basedOn w:val="a0"/>
    <w:uiPriority w:val="99"/>
    <w:semiHidden/>
    <w:unhideWhenUsed/>
    <w:rsid w:val="00B03E98"/>
    <w:rPr>
      <w:color w:val="808080"/>
      <w:shd w:val="clear" w:color="auto" w:fill="E6E6E6"/>
    </w:rPr>
  </w:style>
  <w:style w:type="paragraph" w:styleId="ac">
    <w:name w:val="Normal (Web)"/>
    <w:basedOn w:val="a"/>
    <w:uiPriority w:val="99"/>
    <w:unhideWhenUsed/>
    <w:rsid w:val="00727AE6"/>
    <w:pPr>
      <w:widowControl/>
      <w:spacing w:before="100" w:beforeAutospacing="1" w:after="100" w:afterAutospacing="1"/>
      <w:jc w:val="left"/>
    </w:pPr>
    <w:rPr>
      <w:rFonts w:ascii="宋体" w:eastAsia="宋体" w:hAnsi="宋体" w:cs="宋体"/>
      <w:kern w:val="0"/>
      <w:sz w:val="24"/>
      <w:szCs w:val="24"/>
    </w:rPr>
  </w:style>
  <w:style w:type="character" w:styleId="ad">
    <w:name w:val="Strong"/>
    <w:basedOn w:val="a0"/>
    <w:uiPriority w:val="22"/>
    <w:qFormat/>
    <w:rsid w:val="00AE7D09"/>
    <w:rPr>
      <w:b/>
      <w:bCs/>
    </w:rPr>
  </w:style>
  <w:style w:type="paragraph" w:styleId="ae">
    <w:name w:val="Title"/>
    <w:basedOn w:val="a"/>
    <w:next w:val="a"/>
    <w:link w:val="Char4"/>
    <w:uiPriority w:val="10"/>
    <w:qFormat/>
    <w:rsid w:val="00AE7D09"/>
    <w:pPr>
      <w:spacing w:before="240" w:after="60"/>
      <w:jc w:val="center"/>
      <w:outlineLvl w:val="0"/>
    </w:pPr>
    <w:rPr>
      <w:rFonts w:asciiTheme="majorHAnsi" w:eastAsia="宋体" w:hAnsiTheme="majorHAnsi" w:cstheme="majorBidi"/>
      <w:b/>
      <w:bCs/>
      <w:sz w:val="32"/>
      <w:szCs w:val="32"/>
    </w:rPr>
  </w:style>
  <w:style w:type="character" w:customStyle="1" w:styleId="Char4">
    <w:name w:val="标题 Char"/>
    <w:basedOn w:val="a0"/>
    <w:link w:val="ae"/>
    <w:uiPriority w:val="10"/>
    <w:rsid w:val="00AE7D09"/>
    <w:rPr>
      <w:rFonts w:asciiTheme="majorHAnsi" w:eastAsia="宋体" w:hAnsiTheme="majorHAnsi" w:cstheme="majorBidi"/>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annotation subject" w:qFormat="1"/>
    <w:lsdException w:name="Table Web 1" w:semiHidden="0" w:unhideWhenUsed="0"/>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AE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b/>
      <w:bCs/>
    </w:rPr>
  </w:style>
  <w:style w:type="paragraph" w:styleId="a4">
    <w:name w:val="annotation text"/>
    <w:basedOn w:val="a"/>
    <w:link w:val="Char0"/>
    <w:uiPriority w:val="99"/>
    <w:unhideWhenUsed/>
    <w:qFormat/>
    <w:pPr>
      <w:jc w:val="left"/>
    </w:pPr>
  </w:style>
  <w:style w:type="paragraph" w:styleId="a5">
    <w:name w:val="Balloon Text"/>
    <w:basedOn w:val="a"/>
    <w:link w:val="Char1"/>
    <w:uiPriority w:val="99"/>
    <w:unhideWhenUsed/>
    <w:rPr>
      <w:sz w:val="18"/>
      <w:szCs w:val="18"/>
    </w:rPr>
  </w:style>
  <w:style w:type="paragraph" w:styleId="a6">
    <w:name w:val="footer"/>
    <w:basedOn w:val="a"/>
    <w:link w:val="Char2"/>
    <w:uiPriority w:val="99"/>
    <w:unhideWhenUsed/>
    <w:pPr>
      <w:tabs>
        <w:tab w:val="center" w:pos="4153"/>
        <w:tab w:val="right" w:pos="8306"/>
      </w:tabs>
      <w:snapToGrid w:val="0"/>
      <w:jc w:val="left"/>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uiPriority w:val="99"/>
    <w:unhideWhenUsed/>
    <w:qFormat/>
    <w:rPr>
      <w:sz w:val="21"/>
      <w:szCs w:val="21"/>
    </w:rPr>
  </w:style>
  <w:style w:type="table" w:styleId="a9">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basedOn w:val="a0"/>
    <w:link w:val="a7"/>
    <w:uiPriority w:val="99"/>
    <w:rPr>
      <w:sz w:val="18"/>
      <w:szCs w:val="18"/>
    </w:rPr>
  </w:style>
  <w:style w:type="character" w:customStyle="1" w:styleId="Char2">
    <w:name w:val="页脚 Char"/>
    <w:basedOn w:val="a0"/>
    <w:link w:val="a6"/>
    <w:uiPriority w:val="99"/>
    <w:qFormat/>
    <w:rPr>
      <w:sz w:val="18"/>
      <w:szCs w:val="18"/>
    </w:rPr>
  </w:style>
  <w:style w:type="paragraph" w:customStyle="1" w:styleId="1">
    <w:name w:val="列出段落1"/>
    <w:basedOn w:val="a"/>
    <w:uiPriority w:val="99"/>
    <w:qFormat/>
    <w:pPr>
      <w:ind w:firstLineChars="200" w:firstLine="420"/>
    </w:pPr>
    <w:rPr>
      <w:rFonts w:cs="宋体"/>
    </w:rPr>
  </w:style>
  <w:style w:type="character" w:customStyle="1" w:styleId="Char0">
    <w:name w:val="批注文字 Char"/>
    <w:basedOn w:val="a0"/>
    <w:link w:val="a4"/>
    <w:uiPriority w:val="99"/>
    <w:semiHidden/>
    <w:qFormat/>
  </w:style>
  <w:style w:type="character" w:customStyle="1" w:styleId="Char">
    <w:name w:val="批注主题 Char"/>
    <w:basedOn w:val="Char0"/>
    <w:link w:val="a3"/>
    <w:uiPriority w:val="99"/>
    <w:semiHidden/>
    <w:qFormat/>
    <w:rPr>
      <w:b/>
      <w:bCs/>
    </w:rPr>
  </w:style>
  <w:style w:type="character" w:customStyle="1" w:styleId="Char1">
    <w:name w:val="批注框文本 Char"/>
    <w:basedOn w:val="a0"/>
    <w:link w:val="a5"/>
    <w:uiPriority w:val="99"/>
    <w:semiHidden/>
    <w:rPr>
      <w:sz w:val="18"/>
      <w:szCs w:val="18"/>
    </w:rPr>
  </w:style>
  <w:style w:type="table" w:customStyle="1" w:styleId="10">
    <w:name w:val="网格型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340F28"/>
    <w:pPr>
      <w:ind w:firstLineChars="200" w:firstLine="420"/>
    </w:pPr>
  </w:style>
  <w:style w:type="character" w:styleId="ab">
    <w:name w:val="Hyperlink"/>
    <w:basedOn w:val="a0"/>
    <w:uiPriority w:val="99"/>
    <w:unhideWhenUsed/>
    <w:rsid w:val="00B03E98"/>
    <w:rPr>
      <w:color w:val="0563C1" w:themeColor="hyperlink"/>
      <w:u w:val="single"/>
    </w:rPr>
  </w:style>
  <w:style w:type="character" w:customStyle="1" w:styleId="UnresolvedMention">
    <w:name w:val="Unresolved Mention"/>
    <w:basedOn w:val="a0"/>
    <w:uiPriority w:val="99"/>
    <w:semiHidden/>
    <w:unhideWhenUsed/>
    <w:rsid w:val="00B03E98"/>
    <w:rPr>
      <w:color w:val="808080"/>
      <w:shd w:val="clear" w:color="auto" w:fill="E6E6E6"/>
    </w:rPr>
  </w:style>
  <w:style w:type="paragraph" w:styleId="ac">
    <w:name w:val="Normal (Web)"/>
    <w:basedOn w:val="a"/>
    <w:uiPriority w:val="99"/>
    <w:unhideWhenUsed/>
    <w:rsid w:val="00727AE6"/>
    <w:pPr>
      <w:widowControl/>
      <w:spacing w:before="100" w:beforeAutospacing="1" w:after="100" w:afterAutospacing="1"/>
      <w:jc w:val="left"/>
    </w:pPr>
    <w:rPr>
      <w:rFonts w:ascii="宋体" w:eastAsia="宋体" w:hAnsi="宋体" w:cs="宋体"/>
      <w:kern w:val="0"/>
      <w:sz w:val="24"/>
      <w:szCs w:val="24"/>
    </w:rPr>
  </w:style>
  <w:style w:type="character" w:styleId="ad">
    <w:name w:val="Strong"/>
    <w:basedOn w:val="a0"/>
    <w:uiPriority w:val="22"/>
    <w:qFormat/>
    <w:rsid w:val="00AE7D09"/>
    <w:rPr>
      <w:b/>
      <w:bCs/>
    </w:rPr>
  </w:style>
  <w:style w:type="paragraph" w:styleId="ae">
    <w:name w:val="Title"/>
    <w:basedOn w:val="a"/>
    <w:next w:val="a"/>
    <w:link w:val="Char4"/>
    <w:uiPriority w:val="10"/>
    <w:qFormat/>
    <w:rsid w:val="00AE7D09"/>
    <w:pPr>
      <w:spacing w:before="240" w:after="60"/>
      <w:jc w:val="center"/>
      <w:outlineLvl w:val="0"/>
    </w:pPr>
    <w:rPr>
      <w:rFonts w:asciiTheme="majorHAnsi" w:eastAsia="宋体" w:hAnsiTheme="majorHAnsi" w:cstheme="majorBidi"/>
      <w:b/>
      <w:bCs/>
      <w:sz w:val="32"/>
      <w:szCs w:val="32"/>
    </w:rPr>
  </w:style>
  <w:style w:type="character" w:customStyle="1" w:styleId="Char4">
    <w:name w:val="标题 Char"/>
    <w:basedOn w:val="a0"/>
    <w:link w:val="ae"/>
    <w:uiPriority w:val="10"/>
    <w:rsid w:val="00AE7D09"/>
    <w:rPr>
      <w:rFonts w:asciiTheme="majorHAnsi" w:eastAsia="宋体"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1774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zouyanhua@chaoxing.com" TargetMode="External"/><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hyperlink" Target="mailto:futian@chaoxing.com" TargetMode="External"/><Relationship Id="rId19" Type="http://schemas.microsoft.com/office/2016/09/relationships/commentsIds" Target="commentsIds.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5CDF82-9959-489E-A668-9B3759D6B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11</Pages>
  <Words>784</Words>
  <Characters>4473</Characters>
  <Application>Microsoft Office Word</Application>
  <DocSecurity>0</DocSecurity>
  <Lines>37</Lines>
  <Paragraphs>10</Paragraphs>
  <ScaleCrop>false</ScaleCrop>
  <Company/>
  <LinksUpToDate>false</LinksUpToDate>
  <CharactersWithSpaces>5247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曹冬铭</dc:creator>
  <cp:lastModifiedBy>xbany</cp:lastModifiedBy>
  <cp:revision>233</cp:revision>
  <cp:lastPrinted>2017-09-20T07:57:00Z</cp:lastPrinted>
  <dcterms:created xsi:type="dcterms:W3CDTF">2017-09-20T05:52:00Z</dcterms:created>
  <dcterms:modified xsi:type="dcterms:W3CDTF">2017-09-28T04:49:00Z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